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1</w:t>
      </w:r>
    </w:p>
    <w:p>
      <w:pPr>
        <w:widowControl/>
        <w:jc w:val="left"/>
        <w:rPr>
          <w:rFonts w:ascii="Times New Roman" w:hAnsi="Times New Roman" w:eastAsia="方正小标宋简体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kern w:val="0"/>
          <w:sz w:val="32"/>
          <w:szCs w:val="32"/>
        </w:rPr>
        <w:t xml:space="preserve"> </w:t>
      </w:r>
    </w:p>
    <w:p>
      <w:pPr>
        <w:pStyle w:val="3"/>
      </w:pPr>
    </w:p>
    <w:p>
      <w:pPr>
        <w:pStyle w:val="3"/>
      </w:pPr>
    </w:p>
    <w:p>
      <w:pPr>
        <w:widowControl/>
        <w:jc w:val="left"/>
        <w:rPr>
          <w:rFonts w:ascii="Times New Roman" w:hAnsi="Times New Roman" w:eastAsia="方正小标宋简体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kern w:val="0"/>
          <w:sz w:val="32"/>
          <w:szCs w:val="32"/>
        </w:rPr>
        <w:t xml:space="preserve"> </w:t>
      </w:r>
    </w:p>
    <w:p>
      <w:pPr>
        <w:pStyle w:val="8"/>
        <w:widowControl/>
        <w:spacing w:line="700" w:lineRule="exact"/>
        <w:jc w:val="center"/>
        <w:outlineLvl w:val="0"/>
        <w:rPr>
          <w:rStyle w:val="23"/>
          <w:rFonts w:cs="方正小标宋简体"/>
          <w:b w:val="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2023年中小企业“链式”数字化转型案例申报书</w:t>
      </w:r>
      <w:r>
        <w:rPr>
          <w:rFonts w:hint="eastAsia" w:ascii="方正小标宋简体" w:hAnsi="Times New Roman" w:eastAsia="方正小标宋简体"/>
          <w:sz w:val="44"/>
          <w:szCs w:val="44"/>
        </w:rPr>
        <w:t>（模板）</w:t>
      </w:r>
    </w:p>
    <w:p>
      <w:pPr>
        <w:pStyle w:val="8"/>
        <w:widowControl/>
        <w:spacing w:before="0" w:beforeAutospacing="0" w:after="0" w:afterAutospacing="0"/>
        <w:ind w:firstLine="640"/>
        <w:rPr>
          <w:rStyle w:val="23"/>
          <w:rFonts w:eastAsia="仿宋_GB2312" w:cs="仿宋_GB2312"/>
          <w:b w:val="0"/>
          <w:bCs/>
          <w:sz w:val="32"/>
          <w:szCs w:val="32"/>
        </w:rPr>
      </w:pPr>
      <w:r>
        <w:rPr>
          <w:rStyle w:val="23"/>
          <w:rFonts w:eastAsia="仿宋_GB2312" w:cs="仿宋_GB2312"/>
          <w:bCs/>
          <w:sz w:val="32"/>
          <w:szCs w:val="32"/>
        </w:rPr>
        <w:t xml:space="preserve"> </w:t>
      </w:r>
    </w:p>
    <w:p>
      <w:pPr>
        <w:pStyle w:val="8"/>
        <w:widowControl/>
        <w:spacing w:before="0" w:beforeAutospacing="0" w:after="0" w:afterAutospacing="0"/>
        <w:ind w:firstLine="640"/>
        <w:rPr>
          <w:rStyle w:val="23"/>
          <w:rFonts w:eastAsia="仿宋_GB2312" w:cs="仿宋_GB2312"/>
          <w:b w:val="0"/>
          <w:bCs/>
          <w:sz w:val="32"/>
          <w:szCs w:val="32"/>
        </w:rPr>
      </w:pPr>
      <w:r>
        <w:rPr>
          <w:rStyle w:val="23"/>
          <w:rFonts w:eastAsia="仿宋_GB2312" w:cs="仿宋_GB2312"/>
          <w:bCs/>
          <w:sz w:val="32"/>
          <w:szCs w:val="32"/>
        </w:rPr>
        <w:t xml:space="preserve"> </w:t>
      </w:r>
    </w:p>
    <w:p>
      <w:pPr>
        <w:pStyle w:val="8"/>
        <w:widowControl/>
        <w:spacing w:before="0" w:beforeAutospacing="0" w:after="0" w:afterAutospacing="0"/>
        <w:rPr>
          <w:rStyle w:val="23"/>
          <w:rFonts w:eastAsia="仿宋_GB2312"/>
          <w:b w:val="0"/>
          <w:bCs/>
          <w:sz w:val="32"/>
          <w:szCs w:val="32"/>
        </w:rPr>
      </w:pPr>
      <w:r>
        <w:rPr>
          <w:rStyle w:val="23"/>
          <w:rFonts w:hint="eastAsia" w:eastAsia="仿宋_GB2312"/>
          <w:bCs/>
          <w:sz w:val="32"/>
          <w:szCs w:val="32"/>
        </w:rPr>
        <w:t xml:space="preserve"> </w:t>
      </w:r>
    </w:p>
    <w:p>
      <w:pPr>
        <w:pStyle w:val="8"/>
        <w:widowControl/>
        <w:spacing w:before="0" w:beforeAutospacing="0" w:after="0" w:afterAutospacing="0"/>
        <w:ind w:firstLine="1445" w:firstLineChars="450"/>
        <w:rPr>
          <w:rStyle w:val="23"/>
          <w:rFonts w:eastAsia="仿宋_GB2312"/>
          <w:b w:val="0"/>
          <w:bCs/>
          <w:sz w:val="32"/>
          <w:szCs w:val="32"/>
        </w:rPr>
      </w:pPr>
      <w:r>
        <w:rPr>
          <w:rStyle w:val="23"/>
          <w:rFonts w:hint="eastAsia" w:eastAsia="仿宋_GB2312"/>
          <w:bCs/>
          <w:sz w:val="32"/>
          <w:szCs w:val="32"/>
        </w:rPr>
        <w:t xml:space="preserve"> </w:t>
      </w:r>
    </w:p>
    <w:p>
      <w:pPr>
        <w:pStyle w:val="8"/>
        <w:widowControl/>
        <w:spacing w:before="0" w:beforeAutospacing="0" w:after="0" w:afterAutospacing="0"/>
        <w:rPr>
          <w:rStyle w:val="23"/>
          <w:rFonts w:eastAsia="仿宋_GB2312"/>
          <w:b w:val="0"/>
          <w:bCs/>
          <w:sz w:val="32"/>
          <w:szCs w:val="32"/>
        </w:rPr>
      </w:pPr>
    </w:p>
    <w:p>
      <w:pPr>
        <w:pStyle w:val="8"/>
        <w:widowControl/>
        <w:spacing w:before="0" w:beforeAutospacing="0" w:after="0" w:afterAutospacing="0"/>
        <w:ind w:firstLine="1445" w:firstLineChars="450"/>
        <w:rPr>
          <w:rStyle w:val="23"/>
          <w:rFonts w:eastAsia="仿宋_GB2312"/>
          <w:b w:val="0"/>
          <w:bCs/>
          <w:sz w:val="32"/>
          <w:szCs w:val="32"/>
        </w:rPr>
      </w:pPr>
      <w:r>
        <w:rPr>
          <w:rStyle w:val="23"/>
          <w:rFonts w:hint="eastAsia" w:eastAsia="仿宋_GB2312"/>
          <w:bCs/>
          <w:sz w:val="32"/>
          <w:szCs w:val="32"/>
        </w:rPr>
        <w:t xml:space="preserve"> </w:t>
      </w:r>
    </w:p>
    <w:p>
      <w:pPr>
        <w:pStyle w:val="8"/>
        <w:widowControl/>
        <w:spacing w:before="0" w:beforeAutospacing="0" w:after="0" w:afterAutospacing="0" w:line="700" w:lineRule="exact"/>
        <w:ind w:firstLine="1445" w:firstLineChars="450"/>
        <w:rPr>
          <w:rStyle w:val="23"/>
          <w:rFonts w:eastAsia="仿宋_GB2312"/>
          <w:b w:val="0"/>
          <w:bCs/>
          <w:sz w:val="32"/>
          <w:szCs w:val="32"/>
          <w:u w:val="single"/>
        </w:rPr>
      </w:pPr>
      <w:r>
        <w:rPr>
          <w:rStyle w:val="23"/>
          <w:rFonts w:hint="eastAsia" w:eastAsia="仿宋_GB2312"/>
          <w:bCs/>
          <w:sz w:val="32"/>
          <w:szCs w:val="32"/>
        </w:rPr>
        <w:t xml:space="preserve"> </w:t>
      </w:r>
      <w:r>
        <w:rPr>
          <w:rStyle w:val="23"/>
          <w:rFonts w:hint="eastAsia" w:ascii="仿宋_GB2312" w:eastAsia="仿宋_GB2312"/>
          <w:bCs/>
          <w:sz w:val="32"/>
          <w:szCs w:val="32"/>
        </w:rPr>
        <w:t>企业全称：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 xml:space="preserve">                  </w:t>
      </w:r>
      <w:r>
        <w:rPr>
          <w:rStyle w:val="23"/>
          <w:rFonts w:eastAsia="仿宋_GB2312"/>
          <w:bCs/>
          <w:sz w:val="32"/>
          <w:szCs w:val="32"/>
          <w:u w:val="single"/>
        </w:rPr>
        <w:t xml:space="preserve">  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>（盖章）</w:t>
      </w:r>
    </w:p>
    <w:p>
      <w:pPr>
        <w:pStyle w:val="8"/>
        <w:widowControl/>
        <w:spacing w:before="0" w:beforeAutospacing="0" w:after="0" w:afterAutospacing="0" w:line="700" w:lineRule="exact"/>
        <w:ind w:left="3202" w:leftChars="760" w:hanging="1606" w:hangingChars="500"/>
        <w:rPr>
          <w:rStyle w:val="23"/>
          <w:rFonts w:ascii="仿宋_GB2312" w:eastAsia="仿宋_GB2312"/>
          <w:b w:val="0"/>
          <w:bCs/>
          <w:sz w:val="32"/>
          <w:szCs w:val="32"/>
          <w:u w:val="single"/>
        </w:rPr>
      </w:pPr>
      <w:r>
        <w:rPr>
          <w:rStyle w:val="23"/>
          <w:rFonts w:hint="eastAsia" w:ascii="仿宋_GB2312" w:eastAsia="仿宋_GB2312"/>
          <w:bCs/>
          <w:sz w:val="32"/>
          <w:szCs w:val="32"/>
        </w:rPr>
        <w:t>统一社会信用代码：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 xml:space="preserve"> </w:t>
      </w:r>
      <w:r>
        <w:rPr>
          <w:rStyle w:val="23"/>
          <w:rFonts w:eastAsia="仿宋_GB2312"/>
          <w:bCs/>
          <w:sz w:val="32"/>
          <w:szCs w:val="32"/>
          <w:u w:val="single"/>
        </w:rPr>
        <w:t xml:space="preserve">                   </w:t>
      </w:r>
    </w:p>
    <w:p>
      <w:pPr>
        <w:pStyle w:val="8"/>
        <w:widowControl/>
        <w:spacing w:before="0" w:beforeAutospacing="0" w:after="0" w:afterAutospacing="0" w:line="700" w:lineRule="exact"/>
        <w:ind w:left="3202" w:leftChars="760" w:hanging="1606" w:hangingChars="500"/>
        <w:rPr>
          <w:rStyle w:val="23"/>
          <w:rFonts w:eastAsia="仿宋_GB2312"/>
          <w:b w:val="0"/>
          <w:bCs/>
          <w:sz w:val="32"/>
          <w:szCs w:val="32"/>
          <w:u w:val="single"/>
        </w:rPr>
      </w:pPr>
      <w:r>
        <w:rPr>
          <w:rStyle w:val="23"/>
          <w:rFonts w:hint="eastAsia" w:ascii="仿宋_GB2312" w:eastAsia="仿宋_GB2312"/>
          <w:bCs/>
          <w:sz w:val="32"/>
          <w:szCs w:val="32"/>
        </w:rPr>
        <w:t>注册地址：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 xml:space="preserve"> XX省 XX市 XX区（县）  </w:t>
      </w:r>
      <w:r>
        <w:rPr>
          <w:rStyle w:val="23"/>
          <w:rFonts w:eastAsia="仿宋_GB2312"/>
          <w:bCs/>
          <w:sz w:val="32"/>
          <w:szCs w:val="32"/>
          <w:u w:val="single"/>
        </w:rPr>
        <w:t xml:space="preserve"> </w:t>
      </w:r>
    </w:p>
    <w:p>
      <w:pPr>
        <w:pStyle w:val="8"/>
        <w:widowControl/>
        <w:spacing w:before="0" w:beforeAutospacing="0" w:after="0" w:afterAutospacing="0" w:line="700" w:lineRule="exact"/>
        <w:ind w:left="3202" w:leftChars="760" w:hanging="1606" w:hangingChars="500"/>
        <w:rPr>
          <w:rStyle w:val="23"/>
          <w:rFonts w:ascii="仿宋_GB2312" w:eastAsia="仿宋_GB2312"/>
          <w:b w:val="0"/>
          <w:bCs/>
          <w:sz w:val="32"/>
          <w:szCs w:val="32"/>
          <w:u w:val="single"/>
        </w:rPr>
      </w:pPr>
      <w:r>
        <w:rPr>
          <w:rStyle w:val="23"/>
          <w:rFonts w:hint="eastAsia" w:ascii="仿宋_GB2312" w:eastAsia="仿宋_GB2312"/>
          <w:bCs/>
          <w:sz w:val="32"/>
          <w:szCs w:val="32"/>
        </w:rPr>
        <w:t>案例模式：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 xml:space="preserve"> </w:t>
      </w:r>
      <w:r>
        <w:rPr>
          <w:rStyle w:val="23"/>
          <w:rFonts w:hint="eastAsia" w:ascii="仿宋_GB2312" w:eastAsia="仿宋_GB2312"/>
          <w:bCs/>
          <w:sz w:val="32"/>
          <w:szCs w:val="32"/>
          <w:u w:val="single"/>
        </w:rPr>
        <w:t xml:space="preserve">（《通知》提出的五类模式） </w:t>
      </w:r>
    </w:p>
    <w:p>
      <w:pPr>
        <w:pStyle w:val="8"/>
        <w:widowControl/>
        <w:spacing w:before="0" w:beforeAutospacing="0" w:after="0" w:afterAutospacing="0" w:line="700" w:lineRule="exact"/>
        <w:ind w:left="3202" w:leftChars="760" w:hanging="1606" w:hangingChars="500"/>
        <w:rPr>
          <w:rStyle w:val="23"/>
          <w:rFonts w:ascii="仿宋_GB2312" w:eastAsia="仿宋_GB2312"/>
          <w:b w:val="0"/>
          <w:bCs/>
          <w:sz w:val="32"/>
          <w:szCs w:val="32"/>
          <w:u w:val="single"/>
        </w:rPr>
      </w:pPr>
      <w:r>
        <w:rPr>
          <w:rStyle w:val="23"/>
          <w:rFonts w:hint="eastAsia" w:ascii="仿宋_GB2312" w:eastAsia="仿宋_GB2312"/>
          <w:bCs/>
          <w:sz w:val="32"/>
          <w:szCs w:val="32"/>
        </w:rPr>
        <w:t>案例聚焦行业：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 xml:space="preserve"> </w:t>
      </w:r>
      <w:r>
        <w:rPr>
          <w:rStyle w:val="23"/>
          <w:rFonts w:eastAsia="仿宋_GB2312"/>
          <w:bCs/>
          <w:sz w:val="32"/>
          <w:szCs w:val="32"/>
          <w:u w:val="single"/>
        </w:rPr>
        <w:t xml:space="preserve">                     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 xml:space="preserve">  </w:t>
      </w:r>
    </w:p>
    <w:p>
      <w:pPr>
        <w:spacing w:line="700" w:lineRule="exact"/>
        <w:rPr>
          <w:rStyle w:val="23"/>
          <w:rFonts w:eastAsia="仿宋_GB2312"/>
          <w:b w:val="0"/>
          <w:bCs/>
          <w:sz w:val="32"/>
          <w:szCs w:val="32"/>
          <w:u w:val="single"/>
        </w:rPr>
      </w:pPr>
      <w:r>
        <w:rPr>
          <w:rStyle w:val="23"/>
          <w:rFonts w:hint="eastAsia" w:eastAsia="仿宋_GB2312"/>
          <w:bCs/>
          <w:sz w:val="32"/>
          <w:szCs w:val="32"/>
        </w:rPr>
        <w:t xml:space="preserve">          </w:t>
      </w:r>
      <w:r>
        <w:rPr>
          <w:rStyle w:val="23"/>
          <w:rFonts w:hint="eastAsia" w:ascii="仿宋_GB2312" w:eastAsia="仿宋_GB2312"/>
          <w:bCs/>
          <w:sz w:val="32"/>
          <w:szCs w:val="32"/>
        </w:rPr>
        <w:t>联系人及电话：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 xml:space="preserve"> </w:t>
      </w:r>
      <w:r>
        <w:rPr>
          <w:rStyle w:val="23"/>
          <w:rFonts w:eastAsia="仿宋_GB2312"/>
          <w:bCs/>
          <w:sz w:val="32"/>
          <w:szCs w:val="32"/>
          <w:u w:val="single"/>
        </w:rPr>
        <w:t xml:space="preserve">                     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 xml:space="preserve">  </w:t>
      </w:r>
    </w:p>
    <w:p>
      <w:pPr>
        <w:spacing w:line="700" w:lineRule="exact"/>
        <w:ind w:firstLine="1606" w:firstLineChars="500"/>
        <w:rPr>
          <w:rFonts w:ascii="Times New Roman" w:hAnsi="Times New Roman" w:eastAsia="仿宋_GB2312" w:cs="Times New Roman"/>
          <w:bCs/>
          <w:sz w:val="32"/>
          <w:szCs w:val="32"/>
          <w:u w:val="single"/>
        </w:rPr>
      </w:pPr>
      <w:r>
        <w:rPr>
          <w:rStyle w:val="23"/>
          <w:rFonts w:hint="eastAsia" w:ascii="仿宋_GB2312" w:eastAsia="仿宋_GB2312"/>
          <w:bCs/>
          <w:sz w:val="32"/>
          <w:szCs w:val="32"/>
        </w:rPr>
        <w:t>联系邮箱：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 xml:space="preserve"> </w:t>
      </w:r>
      <w:r>
        <w:rPr>
          <w:rStyle w:val="23"/>
          <w:rFonts w:eastAsia="仿宋_GB2312"/>
          <w:bCs/>
          <w:sz w:val="32"/>
          <w:szCs w:val="32"/>
          <w:u w:val="single"/>
        </w:rPr>
        <w:t xml:space="preserve">                         </w:t>
      </w:r>
      <w:r>
        <w:rPr>
          <w:rStyle w:val="23"/>
          <w:rFonts w:hint="eastAsia" w:eastAsia="仿宋_GB2312"/>
          <w:bCs/>
          <w:sz w:val="32"/>
          <w:szCs w:val="32"/>
          <w:u w:val="single"/>
        </w:rPr>
        <w:t xml:space="preserve">  </w:t>
      </w:r>
    </w:p>
    <w:p>
      <w:pPr>
        <w:pStyle w:val="3"/>
      </w:pPr>
      <w:r>
        <w:rPr>
          <w:rFonts w:hint="eastAsia"/>
        </w:rPr>
        <w:t xml:space="preserve"> </w:t>
      </w:r>
      <w:r>
        <w:t xml:space="preserve"> </w:t>
      </w:r>
    </w:p>
    <w:p>
      <w:pPr>
        <w:pStyle w:val="3"/>
      </w:pPr>
    </w:p>
    <w:p>
      <w:pPr>
        <w:pStyle w:val="3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每个案例不超过3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00字，插图不超过2个，插图宽和高均不超过1000像素。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一、案例简介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  <w:lang w:val="en"/>
        </w:rPr>
        <w:t>3</w:t>
      </w:r>
      <w:r>
        <w:rPr>
          <w:rFonts w:ascii="Times New Roman" w:hAnsi="Times New Roman" w:eastAsia="仿宋_GB2312"/>
          <w:sz w:val="32"/>
          <w:szCs w:val="32"/>
        </w:rPr>
        <w:t>00字以内）</w:t>
      </w:r>
    </w:p>
    <w:p>
      <w:pPr>
        <w:adjustRightInd w:val="0"/>
        <w:snapToGrid w:val="0"/>
        <w:spacing w:line="520" w:lineRule="exact"/>
        <w:ind w:firstLine="642" w:firstLineChars="200"/>
        <w:outlineLvl w:val="1"/>
        <w:rPr>
          <w:rFonts w:ascii="Times New Roman" w:hAnsi="Times New Roman" w:eastAsia="楷体"/>
          <w:b/>
          <w:bCs/>
          <w:sz w:val="32"/>
          <w:szCs w:val="32"/>
        </w:rPr>
      </w:pPr>
      <w:r>
        <w:rPr>
          <w:rFonts w:ascii="Times New Roman" w:hAnsi="Times New Roman" w:eastAsia="楷体"/>
          <w:b/>
          <w:bCs/>
          <w:sz w:val="32"/>
          <w:szCs w:val="32"/>
        </w:rPr>
        <w:t>（一）案例名称</w:t>
      </w:r>
      <w:r>
        <w:rPr>
          <w:rFonts w:ascii="Times New Roman" w:hAnsi="Times New Roman" w:eastAsia="仿宋_GB2312"/>
          <w:sz w:val="32"/>
          <w:szCs w:val="32"/>
        </w:rPr>
        <w:t>（50字以内）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围绕具体推动中小企业“链式”</w:t>
      </w:r>
      <w:r>
        <w:rPr>
          <w:rFonts w:ascii="Times New Roman" w:hAnsi="Times New Roman" w:eastAsia="仿宋_GB2312"/>
          <w:sz w:val="32"/>
          <w:szCs w:val="32"/>
        </w:rPr>
        <w:t>数字化</w:t>
      </w:r>
      <w:r>
        <w:rPr>
          <w:rFonts w:hint="eastAsia" w:ascii="Times New Roman" w:hAnsi="Times New Roman" w:eastAsia="仿宋_GB2312"/>
          <w:sz w:val="32"/>
          <w:szCs w:val="32"/>
        </w:rPr>
        <w:t>转型</w:t>
      </w:r>
      <w:r>
        <w:rPr>
          <w:rFonts w:ascii="Times New Roman" w:hAnsi="Times New Roman" w:eastAsia="仿宋_GB2312"/>
          <w:sz w:val="32"/>
          <w:szCs w:val="32"/>
        </w:rPr>
        <w:t>提炼成一句话，</w:t>
      </w:r>
      <w:r>
        <w:rPr>
          <w:rFonts w:hint="eastAsia" w:ascii="Times New Roman" w:hAnsi="Times New Roman" w:eastAsia="仿宋_GB2312"/>
          <w:sz w:val="32"/>
          <w:szCs w:val="32"/>
        </w:rPr>
        <w:t>例</w:t>
      </w:r>
      <w:r>
        <w:rPr>
          <w:rFonts w:ascii="Times New Roman" w:hAnsi="Times New Roman" w:eastAsia="仿宋_GB2312"/>
          <w:sz w:val="32"/>
          <w:szCs w:val="32"/>
        </w:rPr>
        <w:t>如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企业通过XX（具体做法，如XX技术/XX平台等）推动XX（具体成效）”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2" w:firstLineChars="200"/>
        <w:outlineLvl w:val="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b/>
          <w:bCs/>
          <w:sz w:val="32"/>
          <w:szCs w:val="32"/>
        </w:rPr>
        <w:t>（二）</w:t>
      </w:r>
      <w:r>
        <w:rPr>
          <w:rFonts w:hint="eastAsia" w:ascii="Times New Roman" w:hAnsi="Times New Roman" w:eastAsia="楷体"/>
          <w:b/>
          <w:bCs/>
          <w:sz w:val="32"/>
          <w:szCs w:val="32"/>
        </w:rPr>
        <w:t>案例简述</w:t>
      </w:r>
      <w:r>
        <w:rPr>
          <w:rFonts w:ascii="Times New Roman" w:hAnsi="Times New Roman" w:eastAsia="仿宋_GB2312"/>
          <w:sz w:val="32"/>
          <w:szCs w:val="32"/>
        </w:rPr>
        <w:t>（250字以内）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概述企业通过该模式（技术赋能/供应链赋能/平台赋能/生态赋能/绿色赋能）推动产业链供应链和产业集群中小企业实现数字化转型的路径，取得的成效等。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具体举措</w:t>
      </w:r>
      <w:r>
        <w:rPr>
          <w:rFonts w:ascii="Times New Roman" w:hAnsi="Times New Roman" w:eastAsia="仿宋_GB2312"/>
          <w:sz w:val="32"/>
          <w:szCs w:val="32"/>
        </w:rPr>
        <w:t>（1800字以内）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围绕产业链供应链和产业集群的发展现状，结合企业实际数字化转型需求，分条提炼推动“链式”中小企业数字化转型的具体举措及解决方案具体介绍。可结合架构图、流程图等进行阐述。</w:t>
      </w:r>
    </w:p>
    <w:p>
      <w:pPr>
        <w:pStyle w:val="5"/>
        <w:spacing w:line="52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取得成效</w:t>
      </w:r>
      <w:r>
        <w:rPr>
          <w:rFonts w:ascii="Times New Roman" w:hAnsi="Times New Roman" w:eastAsia="仿宋_GB2312"/>
          <w:sz w:val="32"/>
          <w:szCs w:val="32"/>
        </w:rPr>
        <w:t>（1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00字以内）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分条提炼推动中小企业“链式”数字化转型取得的具体成效，建议使用具体数据，如解决的共性问题、提供服务情况、帮助中小企业数字化转型实现提质降本增效情况等。</w:t>
      </w:r>
    </w:p>
    <w:p>
      <w:pPr>
        <w:spacing w:line="520" w:lineRule="exact"/>
        <w:ind w:firstLine="640" w:firstLineChars="200"/>
        <w:outlineLvl w:val="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四、面临的问题及建议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（400字以内）</w:t>
      </w:r>
    </w:p>
    <w:p>
      <w:pPr>
        <w:pStyle w:val="3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当前中小企业“链式”数字化转型发展中面临的难点、痛点、堵点及建议。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29439229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29439229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hNzBlNzViNmQwZTc2MmYyNWFlNDliNDlhZDg5NzQifQ=="/>
  </w:docVars>
  <w:rsids>
    <w:rsidRoot w:val="00201467"/>
    <w:rsid w:val="000063D3"/>
    <w:rsid w:val="000110E5"/>
    <w:rsid w:val="00046257"/>
    <w:rsid w:val="00084E4B"/>
    <w:rsid w:val="000B2A5E"/>
    <w:rsid w:val="000B547F"/>
    <w:rsid w:val="000C12B9"/>
    <w:rsid w:val="001432EC"/>
    <w:rsid w:val="00165D91"/>
    <w:rsid w:val="001726B7"/>
    <w:rsid w:val="00176EAE"/>
    <w:rsid w:val="001B36C8"/>
    <w:rsid w:val="001D5BBE"/>
    <w:rsid w:val="001D7EF2"/>
    <w:rsid w:val="001F6B3C"/>
    <w:rsid w:val="00201467"/>
    <w:rsid w:val="00250D5A"/>
    <w:rsid w:val="002826BB"/>
    <w:rsid w:val="002E0B7C"/>
    <w:rsid w:val="00357828"/>
    <w:rsid w:val="00361FCD"/>
    <w:rsid w:val="00392E99"/>
    <w:rsid w:val="003A6422"/>
    <w:rsid w:val="003D3FA5"/>
    <w:rsid w:val="00432942"/>
    <w:rsid w:val="004433FC"/>
    <w:rsid w:val="00460895"/>
    <w:rsid w:val="004825CB"/>
    <w:rsid w:val="004A4CEC"/>
    <w:rsid w:val="004F3636"/>
    <w:rsid w:val="00583A7F"/>
    <w:rsid w:val="005B5CD3"/>
    <w:rsid w:val="00613E2A"/>
    <w:rsid w:val="00626018"/>
    <w:rsid w:val="0066680C"/>
    <w:rsid w:val="006A0CBD"/>
    <w:rsid w:val="006B2E01"/>
    <w:rsid w:val="00725579"/>
    <w:rsid w:val="00756D86"/>
    <w:rsid w:val="007B2C00"/>
    <w:rsid w:val="007F43E9"/>
    <w:rsid w:val="00830721"/>
    <w:rsid w:val="00887D18"/>
    <w:rsid w:val="008B5789"/>
    <w:rsid w:val="009212F6"/>
    <w:rsid w:val="009679FB"/>
    <w:rsid w:val="00A7684B"/>
    <w:rsid w:val="00AC3BB6"/>
    <w:rsid w:val="00B24719"/>
    <w:rsid w:val="00B449B3"/>
    <w:rsid w:val="00B80287"/>
    <w:rsid w:val="00BB40FC"/>
    <w:rsid w:val="00BB64D4"/>
    <w:rsid w:val="00BD08FE"/>
    <w:rsid w:val="00BE5B18"/>
    <w:rsid w:val="00C07A7C"/>
    <w:rsid w:val="00C70A43"/>
    <w:rsid w:val="00D31E9A"/>
    <w:rsid w:val="00D46F87"/>
    <w:rsid w:val="00D70E2E"/>
    <w:rsid w:val="00E226CB"/>
    <w:rsid w:val="00E66E4D"/>
    <w:rsid w:val="00E97EE7"/>
    <w:rsid w:val="00ED52CF"/>
    <w:rsid w:val="00FA453E"/>
    <w:rsid w:val="07B934B5"/>
    <w:rsid w:val="0DDFA40D"/>
    <w:rsid w:val="1FD7D7AE"/>
    <w:rsid w:val="2A292D24"/>
    <w:rsid w:val="2FFB275B"/>
    <w:rsid w:val="2FFF6DBA"/>
    <w:rsid w:val="37BFFE45"/>
    <w:rsid w:val="37C82B80"/>
    <w:rsid w:val="3BFF850D"/>
    <w:rsid w:val="3FCF13DB"/>
    <w:rsid w:val="3FF167A6"/>
    <w:rsid w:val="3FFF141E"/>
    <w:rsid w:val="4F674DD1"/>
    <w:rsid w:val="5ACF3733"/>
    <w:rsid w:val="5DFCB5A2"/>
    <w:rsid w:val="5EDF1D9A"/>
    <w:rsid w:val="5EFF6830"/>
    <w:rsid w:val="5FDEFF17"/>
    <w:rsid w:val="5FF6B073"/>
    <w:rsid w:val="66F22C5E"/>
    <w:rsid w:val="69F7EA84"/>
    <w:rsid w:val="69F92B17"/>
    <w:rsid w:val="6B679130"/>
    <w:rsid w:val="6FDB5AAC"/>
    <w:rsid w:val="76FBFEA6"/>
    <w:rsid w:val="776E570A"/>
    <w:rsid w:val="77F3E74F"/>
    <w:rsid w:val="7867172D"/>
    <w:rsid w:val="7ADDFA64"/>
    <w:rsid w:val="7B35797C"/>
    <w:rsid w:val="7B5BDD53"/>
    <w:rsid w:val="7B8EFDD7"/>
    <w:rsid w:val="7D57D37B"/>
    <w:rsid w:val="7DBF04EC"/>
    <w:rsid w:val="7E7F85BE"/>
    <w:rsid w:val="7E7FA5D4"/>
    <w:rsid w:val="7EF32881"/>
    <w:rsid w:val="7FBFCBB8"/>
    <w:rsid w:val="7FCE8ADA"/>
    <w:rsid w:val="7FEF076F"/>
    <w:rsid w:val="7FF5FC13"/>
    <w:rsid w:val="7FFD2F10"/>
    <w:rsid w:val="87CD7F17"/>
    <w:rsid w:val="9DFE25D8"/>
    <w:rsid w:val="A6DBE984"/>
    <w:rsid w:val="B3E550C4"/>
    <w:rsid w:val="B6EFD1D4"/>
    <w:rsid w:val="B7FF2235"/>
    <w:rsid w:val="BCFD9FB2"/>
    <w:rsid w:val="BDFFBED5"/>
    <w:rsid w:val="C1D9516C"/>
    <w:rsid w:val="D33D44F2"/>
    <w:rsid w:val="D367FEE2"/>
    <w:rsid w:val="D74BA6FA"/>
    <w:rsid w:val="D96B3833"/>
    <w:rsid w:val="DCEF7525"/>
    <w:rsid w:val="DDBDF084"/>
    <w:rsid w:val="DDFFE90B"/>
    <w:rsid w:val="DEE73BC6"/>
    <w:rsid w:val="DFFED598"/>
    <w:rsid w:val="E35B8179"/>
    <w:rsid w:val="E6EB5B6A"/>
    <w:rsid w:val="EAECAFA5"/>
    <w:rsid w:val="EB77493D"/>
    <w:rsid w:val="EDFF9EBC"/>
    <w:rsid w:val="F5FE90E4"/>
    <w:rsid w:val="FAFEC56E"/>
    <w:rsid w:val="FBB73ADA"/>
    <w:rsid w:val="FBCBBA62"/>
    <w:rsid w:val="FDABEB6B"/>
    <w:rsid w:val="FE7B2D0C"/>
    <w:rsid w:val="FED986A3"/>
    <w:rsid w:val="FEED6032"/>
    <w:rsid w:val="FEFD7212"/>
    <w:rsid w:val="FEFD9B74"/>
    <w:rsid w:val="FFE724C2"/>
    <w:rsid w:val="FF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4"/>
    <w:semiHidden/>
    <w:unhideWhenUsed/>
    <w:qFormat/>
    <w:uiPriority w:val="99"/>
    <w:rPr>
      <w:rFonts w:ascii="Microsoft YaHei UI" w:hAnsi="Calibri" w:eastAsia="Microsoft YaHei UI" w:cs="Calibri"/>
      <w:sz w:val="18"/>
      <w:szCs w:val="18"/>
    </w:rPr>
  </w:style>
  <w:style w:type="paragraph" w:styleId="4">
    <w:name w:val="annotation text"/>
    <w:basedOn w:val="1"/>
    <w:link w:val="20"/>
    <w:unhideWhenUsed/>
    <w:qFormat/>
    <w:uiPriority w:val="99"/>
    <w:pPr>
      <w:jc w:val="left"/>
    </w:pPr>
  </w:style>
  <w:style w:type="paragraph" w:styleId="5">
    <w:name w:val="Body Text"/>
    <w:basedOn w:val="1"/>
    <w:link w:val="18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paragraph" w:styleId="9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rPr>
      <w:rFonts w:eastAsia="仿宋_GB2312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7">
    <w:name w:val="标题 1 字符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正文文本 字符"/>
    <w:basedOn w:val="12"/>
    <w:link w:val="5"/>
    <w:qFormat/>
    <w:uiPriority w:val="0"/>
    <w:rPr>
      <w:rFonts w:ascii="Calibri" w:hAnsi="Calibri" w:eastAsia="宋体" w:cs="Times New Roman"/>
    </w:rPr>
  </w:style>
  <w:style w:type="paragraph" w:customStyle="1" w:styleId="19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文字 字符"/>
    <w:basedOn w:val="12"/>
    <w:link w:val="4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批注主题 字符"/>
    <w:basedOn w:val="20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2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15"/>
    <w:basedOn w:val="12"/>
    <w:qFormat/>
    <w:uiPriority w:val="0"/>
    <w:rPr>
      <w:rFonts w:hint="default" w:ascii="Times New Roman" w:hAnsi="Times New Roman" w:cs="Times New Roman"/>
      <w:b/>
    </w:rPr>
  </w:style>
  <w:style w:type="character" w:customStyle="1" w:styleId="24">
    <w:name w:val="文档结构图 字符"/>
    <w:basedOn w:val="12"/>
    <w:link w:val="3"/>
    <w:semiHidden/>
    <w:qFormat/>
    <w:uiPriority w:val="99"/>
    <w:rPr>
      <w:rFonts w:ascii="Microsoft YaHei UI" w:hAnsi="Calibri" w:eastAsia="Microsoft YaHei U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792</Characters>
  <Lines>6</Lines>
  <Paragraphs>1</Paragraphs>
  <TotalTime>50</TotalTime>
  <ScaleCrop>false</ScaleCrop>
  <LinksUpToDate>false</LinksUpToDate>
  <CharactersWithSpaces>929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2023-05-16T17:33:00Z</dcterms:created>
  <dc:creator>Lenovo</dc:creator>
  <cp:lastModifiedBy>葛雯斐</cp:lastModifiedBy>
  <cp:lastPrinted>2023-07-11T01:30:00Z</cp:lastPrinted>
  <dcterms:modified xsi:type="dcterms:W3CDTF">2023-07-19T15:34:57Z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D796CB589FF4496DA1E69EE88A2FBA48_13</vt:lpwstr>
  </property>
</Properties>
</file>