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/>
        </w:rPr>
      </w:pPr>
      <w:bookmarkStart w:id="0" w:name="_GoBack"/>
      <w:r>
        <w:rPr>
          <w:rFonts w:hint="eastAsia" w:ascii="Times New Roman" w:hAnsi="Times New Roman" w:eastAsia="方正黑体_GBK" w:cs="Times New Roman"/>
          <w:snapToGrid w:val="0"/>
          <w:kern w:val="0"/>
          <w:sz w:val="32"/>
          <w:szCs w:val="22"/>
        </w:rPr>
        <w:t>2. 予以公开答复书（答复回执）</w:t>
      </w:r>
    </w:p>
    <w:bookmarkEnd w:id="0"/>
    <w:p>
      <w:pPr>
        <w:ind w:firstLine="0"/>
      </w:pPr>
    </w:p>
    <w:p>
      <w:pPr>
        <w:wordWrap/>
        <w:ind w:firstLine="0"/>
        <w:jc w:val="right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依复〔20  〕第  号</w:t>
      </w:r>
    </w:p>
    <w:p>
      <w:pPr>
        <w:pStyle w:val="4"/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政府信息公开申请答复书</w:t>
      </w:r>
    </w:p>
    <w:p>
      <w:pPr>
        <w:ind w:firstLine="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（申请人姓名或者单位名称）：</w:t>
      </w:r>
    </w:p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我厅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于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月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日收到您（你单位）通过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在线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信函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传真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当面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提交的《政府信息公开申请书》。</w:t>
      </w:r>
    </w:p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经审查，您（你单位）申请公开的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            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我厅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予以公开，根据《政府信息公开条例》第三十六条第（二）项的规定，将该政府信息提供给您（复印件附后）。</w:t>
      </w:r>
    </w:p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如对本答复不服，可以在收到本答复之日起60日内向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浙江省人民政府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或者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  <w:lang w:val="en-US" w:eastAsia="zh-CN"/>
        </w:rPr>
        <w:t>工业和信息化部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申请行政复议，或者在6个月内向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  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杭州市西湖区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人民法院提起行政诉讼。</w:t>
      </w:r>
    </w:p>
    <w:p>
      <w:pPr>
        <w:ind w:firstLine="0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ind w:firstLine="0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ind w:right="840" w:rightChars="400" w:firstLine="0"/>
        <w:jc w:val="righ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浙江省经济和信息化厅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</w:t>
      </w:r>
    </w:p>
    <w:p>
      <w:pPr>
        <w:wordWrap w:val="0"/>
        <w:ind w:right="1050" w:rightChars="500" w:firstLine="0"/>
        <w:jc w:val="righ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（印章）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 </w:t>
      </w:r>
    </w:p>
    <w:p>
      <w:pPr>
        <w:wordWrap w:val="0"/>
        <w:ind w:right="840" w:rightChars="400" w:firstLine="0"/>
        <w:jc w:val="righ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年   月  日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D5CBF78"/>
    <w:rsid w:val="9D5CB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widowControl w:val="0"/>
    </w:pPr>
    <w:rPr>
      <w:rFonts w:ascii="Courier New" w:hAnsi="Courier New" w:eastAsia="Courier New" w:cs="Courier New"/>
      <w:color w:val="000000"/>
      <w:sz w:val="24"/>
      <w:szCs w:val="24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2021-01-12T12:19:00Z</dcterms:created>
  <dc:creator>admin</dc:creator>
  <cp:lastModifiedBy>admin</cp:lastModifiedBy>
  <dcterms:modified xsi:type="dcterms:W3CDTF">2021-01-12T12:19:25Z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