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入围面试考生名单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2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03"/>
        <w:gridCol w:w="2004"/>
        <w:gridCol w:w="846"/>
        <w:gridCol w:w="846"/>
        <w:gridCol w:w="846"/>
        <w:gridCol w:w="846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报考职位</w:t>
            </w:r>
          </w:p>
        </w:tc>
        <w:tc>
          <w:tcPr>
            <w:tcW w:w="1203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准考证号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行测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申论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总分</w:t>
            </w:r>
          </w:p>
        </w:tc>
        <w:tc>
          <w:tcPr>
            <w:tcW w:w="846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排名</w:t>
            </w:r>
          </w:p>
        </w:tc>
        <w:tc>
          <w:tcPr>
            <w:tcW w:w="847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湖州市无线电管理局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胡超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117010603019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王宇远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117010600714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127.2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杨亚博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117010602601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58.5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余刘昌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117010602712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125.8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王衡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117010600917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卢敏然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117010601620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55.2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118.2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bookmarkStart w:id="0" w:name="_GoBack" w:colFirst="3" w:colLast="3"/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衢州市无线电管理局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廖泽坤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117010601807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72.8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61.5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134.3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吴超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117010602716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68.8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133.8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117010600119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赵毅智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117010602613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68.5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郑秋宇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  <w:t>117010603524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124.1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吴奇元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117010600219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57.6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付雅琼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117010603429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台州市无线电管理局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王平浩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117010603521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周宏宇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117010601116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125.6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冯健锋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117010601409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郭晨洁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117010601622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孔旷愉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117010602606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陈周赟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117010603121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62.4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林新涵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117010603020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58.4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丽水市无线电管理局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余仁杰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117010603308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68.8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130.3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赵吕珂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117010601423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55.2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122.2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范剑琪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117010601207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59.5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121.1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邵嘉俊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117010600128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64.5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黄志超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117010601206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53.6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65.5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119.1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宁波无线电监测中心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诸哲楠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117010602020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74.4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143.4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放弃资格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陈佳威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117010602001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132.1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林泽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117010601505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61.6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66.5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128.1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邵晓琪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117010601004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52.8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124.8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刘柳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117010601908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120.8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潘锋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117010600106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56.8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60.5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117.3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递补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74C76"/>
    <w:rsid w:val="17BA3C46"/>
    <w:rsid w:val="27507E01"/>
    <w:rsid w:val="2DCC7696"/>
    <w:rsid w:val="75D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48"/>
      <w:szCs w:val="4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2023-03-14T07:22:00Z</dcterms:created>
  <dc:creator>123</dc:creator>
  <cp:lastModifiedBy>周挺</cp:lastModifiedBy>
  <dcterms:modified xsi:type="dcterms:W3CDTF">2023-03-16T06:56:57Z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