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BE" w:rsidRDefault="00EF5446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申报</w:t>
      </w:r>
      <w:r>
        <w:rPr>
          <w:rFonts w:ascii="黑体" w:eastAsia="黑体" w:hAnsi="黑体" w:hint="eastAsia"/>
          <w:sz w:val="28"/>
        </w:rPr>
        <w:t>202</w:t>
      </w:r>
      <w:r w:rsidR="00322CF8">
        <w:rPr>
          <w:rFonts w:ascii="黑体" w:eastAsia="黑体" w:hAnsi="黑体" w:hint="eastAsia"/>
          <w:sz w:val="28"/>
        </w:rPr>
        <w:t>1</w:t>
      </w:r>
      <w:r>
        <w:rPr>
          <w:rFonts w:ascii="黑体" w:eastAsia="黑体" w:hAnsi="黑体" w:hint="eastAsia"/>
          <w:sz w:val="28"/>
        </w:rPr>
        <w:t>年度工程师</w:t>
      </w:r>
      <w:r>
        <w:rPr>
          <w:rFonts w:ascii="黑体" w:eastAsia="黑体" w:hAnsi="黑体" w:hint="eastAsia"/>
          <w:sz w:val="28"/>
        </w:rPr>
        <w:t>（助理工程师）</w:t>
      </w:r>
      <w:r>
        <w:rPr>
          <w:rFonts w:ascii="黑体" w:eastAsia="黑体" w:hAnsi="黑体" w:hint="eastAsia"/>
          <w:sz w:val="28"/>
        </w:rPr>
        <w:t>资格人员评前公示花名册</w:t>
      </w:r>
    </w:p>
    <w:tbl>
      <w:tblPr>
        <w:tblStyle w:val="a5"/>
        <w:tblW w:w="9198" w:type="dxa"/>
        <w:tblInd w:w="-367" w:type="dxa"/>
        <w:tblLayout w:type="fixed"/>
        <w:tblLook w:val="04A0" w:firstRow="1" w:lastRow="0" w:firstColumn="1" w:lastColumn="0" w:noHBand="0" w:noVBand="1"/>
      </w:tblPr>
      <w:tblGrid>
        <w:gridCol w:w="871"/>
        <w:gridCol w:w="1447"/>
        <w:gridCol w:w="5566"/>
        <w:gridCol w:w="1314"/>
      </w:tblGrid>
      <w:tr w:rsidR="002101BE" w:rsidTr="00322CF8">
        <w:trPr>
          <w:trHeight w:val="327"/>
        </w:trPr>
        <w:tc>
          <w:tcPr>
            <w:tcW w:w="871" w:type="dxa"/>
            <w:vAlign w:val="center"/>
          </w:tcPr>
          <w:p w:rsidR="002101BE" w:rsidRDefault="00EF5446">
            <w:pPr>
              <w:spacing w:line="216" w:lineRule="auto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序号</w:t>
            </w:r>
          </w:p>
        </w:tc>
        <w:tc>
          <w:tcPr>
            <w:tcW w:w="1447" w:type="dxa"/>
            <w:vAlign w:val="center"/>
          </w:tcPr>
          <w:p w:rsidR="002101BE" w:rsidRDefault="00EF5446">
            <w:pPr>
              <w:spacing w:line="216" w:lineRule="auto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姓名</w:t>
            </w:r>
          </w:p>
        </w:tc>
        <w:tc>
          <w:tcPr>
            <w:tcW w:w="5566" w:type="dxa"/>
            <w:vAlign w:val="center"/>
          </w:tcPr>
          <w:p w:rsidR="002101BE" w:rsidRDefault="00EF5446">
            <w:pPr>
              <w:spacing w:line="216" w:lineRule="auto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工作单位</w:t>
            </w:r>
          </w:p>
        </w:tc>
        <w:tc>
          <w:tcPr>
            <w:tcW w:w="1314" w:type="dxa"/>
            <w:vAlign w:val="center"/>
          </w:tcPr>
          <w:p w:rsidR="002101BE" w:rsidRDefault="00EF5446">
            <w:pPr>
              <w:spacing w:line="216" w:lineRule="auto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资格审查结论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康向雷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浙江交工集团股份有限公司地下工程分公司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648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张文中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浙江省产业用纺织品和非织造布行业协会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3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王斌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沈宇鸿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浙江交投新能源投资有限公司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5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胡炉金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浙江华云信息科技有限公司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6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周金川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浙江华云信息科技有限公司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7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申屠士星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浙江华云信息科技有限公司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8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林杰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浙江交工金筑交通建设有限公司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9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泮韬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浙江华云信息科技有限公司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10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张光辉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浙江华云信息科技有限公司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11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刘</w:t>
            </w: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浩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浙江华云信息科技有限公司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12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叶晓琪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浙江华云信息科技有限公司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13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黄佳晨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天地电</w:t>
            </w: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研</w:t>
            </w:r>
            <w:proofErr w:type="gramEnd"/>
            <w:r w:rsidRPr="00322CF8">
              <w:rPr>
                <w:rFonts w:ascii="仿宋" w:eastAsia="仿宋" w:hAnsi="仿宋" w:hint="eastAsia"/>
                <w:sz w:val="28"/>
              </w:rPr>
              <w:t>（北京）科技有限公司杭州分公司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14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王宇玲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天地电</w:t>
            </w: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研</w:t>
            </w:r>
            <w:proofErr w:type="gramEnd"/>
            <w:r w:rsidRPr="00322CF8">
              <w:rPr>
                <w:rFonts w:ascii="仿宋" w:eastAsia="仿宋" w:hAnsi="仿宋" w:hint="eastAsia"/>
                <w:sz w:val="28"/>
              </w:rPr>
              <w:t>（北京）科技有限公司杭州分公司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15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胡文琦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沸蓝建设</w:t>
            </w:r>
            <w:proofErr w:type="gramEnd"/>
            <w:r w:rsidRPr="00322CF8">
              <w:rPr>
                <w:rFonts w:ascii="仿宋" w:eastAsia="仿宋" w:hAnsi="仿宋" w:hint="eastAsia"/>
                <w:sz w:val="28"/>
              </w:rPr>
              <w:t>咨询有限公司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16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黄屹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17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季明杰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</w:t>
            </w: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四方共协信息技术</w:t>
            </w:r>
            <w:proofErr w:type="gramEnd"/>
            <w:r w:rsidRPr="00322CF8">
              <w:rPr>
                <w:rFonts w:ascii="仿宋" w:eastAsia="仿宋" w:hAnsi="仿宋" w:hint="eastAsia"/>
                <w:sz w:val="28"/>
              </w:rPr>
              <w:t>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18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赵海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浙江汇隆数字信息科技有限公司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lastRenderedPageBreak/>
              <w:t>19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吕存滨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浙江雷博人力资源开发有限公司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20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李晓琪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浙江省新华书店集团物流配送有限公司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21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倪怡钢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浙江省电子信息产品检验研究院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22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吴仕烽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浙江华云信息科技有限公司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23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张宏邈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浙江交工集团股份有限公司地下工程分公司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24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陈成城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浙江省电子商务促进中心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25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洪毅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26</w:t>
            </w:r>
          </w:p>
        </w:tc>
        <w:tc>
          <w:tcPr>
            <w:tcW w:w="1447" w:type="dxa"/>
            <w:vAlign w:val="center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毛</w:t>
            </w: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浩</w:t>
            </w:r>
            <w:proofErr w:type="gramEnd"/>
            <w:r w:rsidRPr="00322CF8">
              <w:rPr>
                <w:rFonts w:ascii="仿宋" w:eastAsia="仿宋" w:hAnsi="仿宋" w:hint="eastAsia"/>
                <w:sz w:val="28"/>
              </w:rPr>
              <w:t>明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埃驰（上海）汽车零部件技术有限公司杭州分公司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27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毛登州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浙江雷博人力资源开发有限公司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28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周</w:t>
            </w: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世</w:t>
            </w:r>
            <w:proofErr w:type="gramEnd"/>
            <w:r w:rsidRPr="00322CF8">
              <w:rPr>
                <w:rFonts w:ascii="仿宋" w:eastAsia="仿宋" w:hAnsi="仿宋" w:hint="eastAsia"/>
                <w:sz w:val="28"/>
              </w:rPr>
              <w:t>霞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杭州交联电力设计股份有限公司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29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王华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浙江省通信产业服务有限公司杭州市分公司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30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陈万成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网易（杭州）网络有限公司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31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孔庆峰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网易（杭州）网络有限公司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32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叶玲莉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杭州城北电气承装公司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33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庄梦佳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浙江汇隆数字信息科技有限公司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34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徐列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杭州城北电气承装公司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35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张林飞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浙大网新系统工程有限公司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36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孔泳鑫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浙江中通文</w:t>
            </w: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博服务</w:t>
            </w:r>
            <w:proofErr w:type="gramEnd"/>
            <w:r w:rsidRPr="00322CF8">
              <w:rPr>
                <w:rFonts w:ascii="仿宋" w:eastAsia="仿宋" w:hAnsi="仿宋" w:hint="eastAsia"/>
                <w:sz w:val="28"/>
              </w:rPr>
              <w:t>有限公司杭州分公司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37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洪瑞钦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浙江雷博人力资源开发有限公司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38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丁力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浙江雷博人力资源开发有限公司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39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王广宇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浙江省检验检疫科学技术研究院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lastRenderedPageBreak/>
              <w:t>40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张鑫涛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浙江省检验检疫科学技术研究院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41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杨孝云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浙江省检验检疫科学技术研究院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42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裴有铭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杭州交联电气工程有限公司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43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周苏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杭州交联电气工程有限公司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44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杜振豪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杭州交联电力设计股份有限公司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45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商家</w:t>
            </w: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骐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杭州交联电力设计股份有限公司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46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吴成梅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杭州交联电气工程有限公司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47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罗秧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杭州交联电力设计股份有限公司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48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黄义楷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浙江新世纪人才开发有限公司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49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李进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浙江华云清洁能源有限公司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50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张翎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浙江省通信产业服务有限公司温州市分公司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51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林晓军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52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梁建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53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方瑜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浙江省通信产业服务有限公司温州市分公司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54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邹小杰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浙江省通信产业服务有限公司台州市分公司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55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周玮璎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浙江省通信产业服务有限公司杭州市分公司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56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陈德明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浙江省通信产业服务有限公司宁波市分公司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57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叶凌云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浙江省通信产业服务有限公司温州市分公司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58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董璇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浙江华云清洁能源有限公司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59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潘高坚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60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王志俊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浙江省通信产业服务有限公司杭州市分公司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61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陈祥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浙江省通信产业服务有限公司杭州市分公司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lastRenderedPageBreak/>
              <w:t>62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蒋江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63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何其</w:t>
            </w: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臻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64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樊敏杰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浙江华云清洁能源有限公司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65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黄震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浙江华云信息科技有限公司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66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沈达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浙江华云清洁能源有限公司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67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马欣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浙江华云清洁能源有限公司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68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黄文杰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浙江华云清洁能源有限公司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69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许小让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70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王业凡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浙江华云清洁能源有限公司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71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朱继成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72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魏晓松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73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徐春雷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74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黄锦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75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王艳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76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沈敏楠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77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雍</w:t>
            </w:r>
            <w:proofErr w:type="gramEnd"/>
            <w:r w:rsidRPr="00322CF8">
              <w:rPr>
                <w:rFonts w:ascii="仿宋" w:eastAsia="仿宋" w:hAnsi="仿宋" w:hint="eastAsia"/>
                <w:sz w:val="28"/>
              </w:rPr>
              <w:t>涛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78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杜彦强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79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马子平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浙江省邮电工程建设有限公司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80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汤昆鹏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浙江省通信产业服务有限公司温州市分公司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81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项中伟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浙江省通信产业服务有限公司温州市分公司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82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322CF8">
              <w:rPr>
                <w:rFonts w:ascii="仿宋" w:eastAsia="仿宋" w:hAnsi="仿宋" w:hint="eastAsia"/>
                <w:sz w:val="28"/>
              </w:rPr>
              <w:t>方俊区</w:t>
            </w:r>
            <w:proofErr w:type="gramEnd"/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浙江省通信产业服务有限公司台州市分公司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  <w:tr w:rsidR="00322CF8" w:rsidTr="00322CF8">
        <w:trPr>
          <w:trHeight w:val="327"/>
        </w:trPr>
        <w:tc>
          <w:tcPr>
            <w:tcW w:w="871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83</w:t>
            </w:r>
          </w:p>
        </w:tc>
        <w:tc>
          <w:tcPr>
            <w:tcW w:w="1447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胡正刚</w:t>
            </w:r>
          </w:p>
        </w:tc>
        <w:tc>
          <w:tcPr>
            <w:tcW w:w="5566" w:type="dxa"/>
          </w:tcPr>
          <w:p w:rsidR="00322CF8" w:rsidRPr="00322CF8" w:rsidRDefault="00322CF8" w:rsidP="00322CF8">
            <w:pPr>
              <w:jc w:val="center"/>
              <w:rPr>
                <w:rFonts w:ascii="仿宋" w:eastAsia="仿宋" w:hAnsi="仿宋"/>
                <w:sz w:val="28"/>
              </w:rPr>
            </w:pPr>
            <w:r w:rsidRPr="00322CF8">
              <w:rPr>
                <w:rFonts w:ascii="仿宋" w:eastAsia="仿宋" w:hAnsi="仿宋" w:hint="eastAsia"/>
                <w:sz w:val="28"/>
              </w:rPr>
              <w:t>浙江华云清洁能源有限公司</w:t>
            </w:r>
          </w:p>
        </w:tc>
        <w:tc>
          <w:tcPr>
            <w:tcW w:w="1314" w:type="dxa"/>
            <w:vAlign w:val="center"/>
          </w:tcPr>
          <w:p w:rsidR="00322CF8" w:rsidRDefault="00322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通过</w:t>
            </w:r>
          </w:p>
        </w:tc>
      </w:tr>
    </w:tbl>
    <w:p w:rsidR="002101BE" w:rsidRDefault="002101BE">
      <w:bookmarkStart w:id="0" w:name="_GoBack"/>
      <w:bookmarkEnd w:id="0"/>
    </w:p>
    <w:sectPr w:rsidR="00210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46" w:rsidRDefault="00EF5446" w:rsidP="00322CF8">
      <w:r>
        <w:separator/>
      </w:r>
    </w:p>
  </w:endnote>
  <w:endnote w:type="continuationSeparator" w:id="0">
    <w:p w:rsidR="00EF5446" w:rsidRDefault="00EF5446" w:rsidP="0032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46" w:rsidRDefault="00EF5446" w:rsidP="00322CF8">
      <w:r>
        <w:separator/>
      </w:r>
    </w:p>
  </w:footnote>
  <w:footnote w:type="continuationSeparator" w:id="0">
    <w:p w:rsidR="00EF5446" w:rsidRDefault="00EF5446" w:rsidP="0032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8F"/>
    <w:rsid w:val="000134DE"/>
    <w:rsid w:val="00083B2D"/>
    <w:rsid w:val="00092828"/>
    <w:rsid w:val="002101BE"/>
    <w:rsid w:val="00264C9F"/>
    <w:rsid w:val="00322CF8"/>
    <w:rsid w:val="00332A17"/>
    <w:rsid w:val="00371175"/>
    <w:rsid w:val="003B3821"/>
    <w:rsid w:val="003B7F63"/>
    <w:rsid w:val="00430F50"/>
    <w:rsid w:val="0045038F"/>
    <w:rsid w:val="00484312"/>
    <w:rsid w:val="004910C5"/>
    <w:rsid w:val="004B1E7A"/>
    <w:rsid w:val="005254A1"/>
    <w:rsid w:val="005435C6"/>
    <w:rsid w:val="005C6879"/>
    <w:rsid w:val="0064483E"/>
    <w:rsid w:val="0065453C"/>
    <w:rsid w:val="00662EC5"/>
    <w:rsid w:val="00667CE6"/>
    <w:rsid w:val="00707488"/>
    <w:rsid w:val="007202E7"/>
    <w:rsid w:val="00797FED"/>
    <w:rsid w:val="00835C07"/>
    <w:rsid w:val="00B5232A"/>
    <w:rsid w:val="00B571EB"/>
    <w:rsid w:val="00B606FF"/>
    <w:rsid w:val="00B6164D"/>
    <w:rsid w:val="00BE3BD5"/>
    <w:rsid w:val="00C13F2A"/>
    <w:rsid w:val="00C64FD9"/>
    <w:rsid w:val="00C67E50"/>
    <w:rsid w:val="00C77BA1"/>
    <w:rsid w:val="00D26CDF"/>
    <w:rsid w:val="00D53B16"/>
    <w:rsid w:val="00D871AE"/>
    <w:rsid w:val="00E27121"/>
    <w:rsid w:val="00E65C0F"/>
    <w:rsid w:val="00EF5446"/>
    <w:rsid w:val="00F0789D"/>
    <w:rsid w:val="00FB625D"/>
    <w:rsid w:val="15066468"/>
    <w:rsid w:val="42032AF5"/>
    <w:rsid w:val="77B6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黄犇</dc:creator>
  <cp:lastModifiedBy>黄犇</cp:lastModifiedBy>
  <cp:revision>3</cp:revision>
  <cp:lastPrinted>2020-11-26T09:30:00Z</cp:lastPrinted>
  <dcterms:created xsi:type="dcterms:W3CDTF">2020-11-26T09:29:00Z</dcterms:created>
  <dcterms:modified xsi:type="dcterms:W3CDTF">2021-11-22T07:58:00Z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