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0"/>
        <w:rPr>
          <w:rFonts w:hint="eastAsia"/>
        </w:rPr>
      </w:pPr>
      <w:r>
        <w:rPr>
          <w:rFonts w:hint="eastAsia" w:ascii="Times New Roman" w:hAnsi="Times New Roman" w:cs="Times New Roman"/>
          <w:snapToGrid w:val="0"/>
          <w:kern w:val="0"/>
          <w:sz w:val="32"/>
          <w:szCs w:val="22"/>
          <w:lang w:val="en-US" w:eastAsia="zh-CN"/>
        </w:rPr>
        <w:t>1</w:t>
      </w:r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. 政府信息公开申请补正告知书</w:t>
      </w:r>
    </w:p>
    <w:p>
      <w:pPr>
        <w:spacing w:line="540" w:lineRule="atLeast"/>
        <w:ind w:firstLine="0"/>
      </w:pPr>
    </w:p>
    <w:p>
      <w:pPr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依告〔20  〕第  号</w:t>
      </w:r>
    </w:p>
    <w:p>
      <w:pPr>
        <w:pStyle w:val="5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政府信息公开申请补正告知书</w:t>
      </w:r>
    </w:p>
    <w:p>
      <w:pPr>
        <w:spacing w:line="540" w:lineRule="atLeast"/>
        <w:ind w:firstLine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（申请人姓名或者单位名称）：</w:t>
      </w:r>
    </w:p>
    <w:p>
      <w:pPr>
        <w:spacing w:line="540" w:lineRule="atLeas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本机关于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日收到您（你单位）通过□在线□信函□传真□当面□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提交的《政府信息公开申请书》。</w:t>
      </w:r>
    </w:p>
    <w:p>
      <w:pPr>
        <w:spacing w:line="540" w:lineRule="atLeas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经审查，您提交的政府信息公开申请不符合《政府信息公开条例》第二十九条的规定，需要补正下列内容：</w:t>
      </w:r>
    </w:p>
    <w:p>
      <w:pPr>
        <w:spacing w:line="540" w:lineRule="atLeas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□申请公开的内容不明确，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提出具体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指导和释明） </w:t>
      </w:r>
      <w:r>
        <w:rPr>
          <w:rFonts w:hint="eastAsia" w:ascii="仿宋_GB2312" w:hAnsi="仿宋_GB2312" w:eastAsia="仿宋_GB2312" w:cs="仿宋_GB2312"/>
          <w:sz w:val="28"/>
          <w:szCs w:val="28"/>
        </w:rPr>
        <w:t>请补充修改《政府信息公开申请书》并重新提交；</w:t>
      </w:r>
    </w:p>
    <w:p>
      <w:pPr>
        <w:spacing w:line="540" w:lineRule="atLeas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□缺少身份证明，请补充提交身份证明复印件（□委托证明材料等）；</w:t>
      </w:r>
    </w:p>
    <w:p>
      <w:pPr>
        <w:spacing w:line="540" w:lineRule="atLeas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□缺少申请公开政府信息的形式要求，请补充修改《政府信息公开申请书》并重新提交。</w:t>
      </w:r>
    </w:p>
    <w:p>
      <w:pPr>
        <w:spacing w:line="540" w:lineRule="atLeast"/>
        <w:ind w:firstLine="528" w:firstLineChars="200"/>
        <w:rPr>
          <w:rFonts w:hint="eastAsia" w:ascii="仿宋_GB2312" w:hAnsi="仿宋_GB2312" w:eastAsia="仿宋_GB2312" w:cs="仿宋_GB2312"/>
          <w:spacing w:val="-8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根据《政府信息公开条例》第三十条的规定，请您（单位）在</w:t>
      </w:r>
    </w:p>
    <w:p>
      <w:pPr>
        <w:spacing w:line="540" w:lineRule="atLeast"/>
        <w:ind w:firstLine="0"/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日前补正相关内容。逾期未补正的，视为放弃申请。</w:t>
      </w:r>
    </w:p>
    <w:p>
      <w:pPr>
        <w:ind w:firstLine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right="840" w:rightChars="400" w:firstLine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浙江省经济和信息化厅</w:t>
      </w:r>
    </w:p>
    <w:p>
      <w:pPr>
        <w:wordWrap w:val="0"/>
        <w:ind w:right="1050" w:rightChars="500" w:firstLine="0"/>
        <w:jc w:val="right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（印章）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</w:p>
    <w:p>
      <w:pPr>
        <w:ind w:firstLine="5600" w:firstLineChars="20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7BAFC4"/>
    <w:rsid w:val="7BFF6BA9"/>
    <w:rsid w:val="AF7BA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3"/>
    <w:basedOn w:val="1"/>
    <w:next w:val="1"/>
    <w:qFormat/>
    <w:uiPriority w:val="0"/>
    <w:rPr>
      <w:rFonts w:eastAsia="方正黑体_GBK"/>
    </w:rPr>
  </w:style>
  <w:style w:type="paragraph" w:styleId="5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2021-01-12T20:16:00Z</dcterms:created>
  <dc:creator>admin</dc:creator>
  <cp:lastModifiedBy>admin</cp:lastModifiedBy>
  <dcterms:modified xsi:type="dcterms:W3CDTF">2021-01-12T12:28:44Z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