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Times New Roman" w:hAnsi="Times New Roman" w:eastAsia="黑体" w:cs="Times New Roman"/>
          <w:kern w:val="0"/>
          <w:sz w:val="32"/>
        </w:rPr>
      </w:pPr>
      <w:r>
        <w:rPr>
          <w:rFonts w:hint="eastAsia" w:ascii="Times New Roman" w:hAnsi="Times New Roman" w:eastAsia="黑体" w:cs="Times New Roman"/>
          <w:kern w:val="0"/>
          <w:sz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</w:rPr>
        <w:t>1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年浙江省电子信息制造业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营业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收入前30家企业申报表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1"/>
        <w:gridCol w:w="2931"/>
        <w:gridCol w:w="888"/>
        <w:gridCol w:w="10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企业名称（盖章）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隶属关系：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法人代表：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 xml:space="preserve">从业人员平均人数：     研发人员 ：                    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企业净资产（万元）：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联系人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企业经济类型：   国有    集体   私营   中外合资   股份制   与港澳台合资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年营业收入（万元）：       其中：电子产品主营业务收入（万元）：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年利税（万元）：           其中：实现利润（万元）：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专利总数（项）：                      其中：发明专利（项）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年企业研发经费支出（万元）：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主要产品名称：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1.              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2.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科技创新成果，发展战略调整及社会责任贡献等：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一、科技创新成果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二、发展战略调整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三、社会责任贡献和其他发展亮点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1"/>
                <w:lang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通讯地址：                                       邮政编码：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公司网址：                               E---mail: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统计部门负责人：            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统计员姓名：            所在部门：              传真电话：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企业集团所含主要子公司或控股公司名称：（控股公司需注明控股比例）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                                  3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2.                                  4.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4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各市经信部门初审意见（盖章）：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省经济和信息化</w:t>
            </w:r>
            <w:r>
              <w:rPr>
                <w:rFonts w:hint="eastAsia" w:ascii="仿宋" w:hAnsi="仿宋" w:eastAsia="仿宋" w:cs="Times New Roman"/>
                <w:kern w:val="0"/>
                <w:sz w:val="21"/>
                <w:lang w:eastAsia="zh-CN"/>
              </w:rPr>
              <w:t>厅</w:t>
            </w:r>
            <w:r>
              <w:rPr>
                <w:rFonts w:hint="eastAsia" w:ascii="仿宋" w:hAnsi="仿宋" w:eastAsia="仿宋" w:cs="Times New Roman"/>
                <w:kern w:val="0"/>
                <w:sz w:val="21"/>
              </w:rPr>
              <w:t>审查意见（盖章）：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B58F47-FA25-433A-9570-E4844329E6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B407C6-FEEC-4D4E-9DA9-68B8C1A9E5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018EBE7-DB0D-4C77-B446-E49FC1887A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FF45D83"/>
    <w:rsid w:val="0F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2022-05-09T04:09:00Z</dcterms:created>
  <dc:creator>李娜</dc:creator>
  <cp:lastModifiedBy>李娜</cp:lastModifiedBy>
  <dcterms:modified xsi:type="dcterms:W3CDTF">2022-05-09T04:11:08Z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6A840D4DBE064F0BA09D086D91616D72</vt:lpwstr>
  </property>
</Properties>
</file>