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lang w:eastAsia="zh-CN"/>
        </w:rPr>
        <w:t>智能化改造项目申报表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0"/>
        <w:gridCol w:w="303"/>
        <w:gridCol w:w="1062"/>
        <w:gridCol w:w="955"/>
        <w:gridCol w:w="145"/>
        <w:gridCol w:w="1068"/>
        <w:gridCol w:w="1061"/>
        <w:gridCol w:w="35"/>
        <w:gridCol w:w="300"/>
        <w:gridCol w:w="893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项目单位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名称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备案（核准）文号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年限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行业</w:t>
            </w:r>
          </w:p>
        </w:tc>
        <w:tc>
          <w:tcPr>
            <w:tcW w:w="3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项目联系人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是否与第三方服务机构合作及合作方名称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（万元）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已完成直接投资额（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万元）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年计划投资（万元）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行业推广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企业基本情况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建设内容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智能化改造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成效及示范意义简述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项目装备水平（行业内比较）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指标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改造前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改造后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改进幅度（%）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</w:rPr>
              <w:t>用工人数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single" w:color="auto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 w:color="auto"/>
                <w:lang w:eastAsia="zh-CN"/>
              </w:rPr>
              <w:t>销售收入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single" w:color="auto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 w:color="auto"/>
                <w:lang w:eastAsia="zh-CN"/>
              </w:rPr>
              <w:t>生产效益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single" w:color="auto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</w:rPr>
              <w:t>优质品率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single" w:color="auto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none" w:color="auto"/>
                <w:lang w:eastAsia="zh-CN"/>
              </w:rPr>
              <w:t>劳动生产率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u w:val="single" w:color="auto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F6B28"/>
    <w:rsid w:val="491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2021-03-03T06:21:00Z</dcterms:created>
  <dc:creator>谢馨</dc:creator>
  <cp:lastModifiedBy>谢馨</cp:lastModifiedBy>
  <dcterms:modified xsi:type="dcterms:W3CDTF">2021-03-03T06:22:04Z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