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40" w:lineRule="exact"/>
        <w:ind w:left="0" w:right="0"/>
        <w:jc w:val="center"/>
        <w:rPr>
          <w:rFonts w:hint="eastAsia"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kern w:val="2"/>
          <w:sz w:val="44"/>
          <w:szCs w:val="44"/>
          <w:lang w:val="en-US" w:eastAsia="zh-CN" w:bidi="ar"/>
        </w:rPr>
        <w:t>《浙江省经济和信息化厅 浙江省人力资源和社会保障厅关于印发&lt;浙江省机电制造专业正高级工程师职务任职资格评价条件（试行）&gt;&lt;</w:t>
      </w:r>
      <w:r>
        <w:rPr>
          <w:rFonts w:hint="eastAsia" w:ascii="方正小标宋简体" w:hAnsi="方正小标宋简体" w:eastAsia="方正小标宋简体" w:cs="Arial"/>
          <w:kern w:val="0"/>
          <w:sz w:val="44"/>
          <w:szCs w:val="44"/>
          <w:lang w:val="en-US" w:eastAsia="zh-CN" w:bidi="ar"/>
        </w:rPr>
        <w:t>浙江省信息技术专业正高级工程师职务任职资格评价条件(试行)</w:t>
      </w:r>
      <w:r>
        <w:rPr>
          <w:rFonts w:hint="eastAsia" w:ascii="方正小标宋简体" w:hAnsi="方正小标宋简体" w:eastAsia="方正小标宋简体" w:cs="方正小标宋简体"/>
          <w:kern w:val="2"/>
          <w:sz w:val="44"/>
          <w:szCs w:val="44"/>
          <w:lang w:val="en-US" w:eastAsia="zh-CN" w:bidi="ar"/>
        </w:rPr>
        <w:t>&gt;的通知》</w:t>
      </w:r>
      <w:bookmarkStart w:id="0" w:name="_GoBack"/>
      <w:bookmarkEnd w:id="0"/>
    </w:p>
    <w:p>
      <w:pPr>
        <w:keepNext w:val="0"/>
        <w:keepLines w:val="0"/>
        <w:widowControl w:val="0"/>
        <w:suppressLineNumbers w:val="0"/>
        <w:spacing w:before="0" w:beforeAutospacing="0" w:after="0" w:afterAutospacing="0" w:line="540" w:lineRule="exact"/>
        <w:ind w:left="0" w:right="0"/>
        <w:jc w:val="center"/>
        <w:rPr>
          <w:rFonts w:hint="eastAsia" w:ascii="黑体" w:hAnsi="宋体" w:eastAsia="黑体" w:cs="黑体"/>
          <w:sz w:val="44"/>
          <w:szCs w:val="44"/>
          <w:lang w:val="en-US"/>
        </w:rPr>
      </w:pPr>
      <w:r>
        <w:rPr>
          <w:rFonts w:hint="eastAsia" w:ascii="黑体" w:hAnsi="宋体" w:eastAsia="黑体" w:cs="黑体"/>
          <w:kern w:val="2"/>
          <w:sz w:val="44"/>
          <w:szCs w:val="44"/>
          <w:lang w:val="en-US" w:eastAsia="zh-CN" w:bidi="ar"/>
        </w:rPr>
        <w:t>政策解读</w:t>
      </w:r>
    </w:p>
    <w:p>
      <w:pPr>
        <w:keepNext w:val="0"/>
        <w:keepLines w:val="0"/>
        <w:widowControl w:val="0"/>
        <w:suppressLineNumbers w:val="0"/>
        <w:spacing w:before="0" w:beforeAutospacing="0" w:after="0" w:afterAutospacing="0" w:line="540" w:lineRule="exact"/>
        <w:ind w:left="0" w:right="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 xml:space="preserve"> </w:t>
      </w:r>
    </w:p>
    <w:p>
      <w:pPr>
        <w:keepNext w:val="0"/>
        <w:keepLines w:val="0"/>
        <w:widowControl w:val="0"/>
        <w:suppressLineNumbers w:val="0"/>
        <w:spacing w:before="0" w:beforeAutospacing="0" w:after="0" w:afterAutospacing="0" w:line="540" w:lineRule="exact"/>
        <w:ind w:left="0" w:right="0" w:firstLine="645"/>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2019年8月9日，浙江省经济和信息化厅、浙江省人力资源和社会保障厅印发了《&lt;浙江省机电制造专业正高级工程师职务任职资格评价条件（试行）&gt;&lt;浙江省信息技术专业正高级工程师职务任职资格评价条件(试行)&gt;》的通知》（以下简称《通知》），明确了我省机电制造、信息技术专业正高级工程师职称评定的原则、方法和评价条件。为便于大家更好地理解《通知》有关内容，现就相关内容解读如下：</w:t>
      </w:r>
    </w:p>
    <w:p>
      <w:pPr>
        <w:spacing w:line="540" w:lineRule="exact"/>
        <w:rPr>
          <w:rFonts w:hint="eastAsia" w:ascii="黑体" w:hAnsi="黑体" w:eastAsia="黑体"/>
          <w:sz w:val="32"/>
          <w:szCs w:val="32"/>
        </w:rPr>
      </w:pPr>
      <w:r>
        <w:rPr>
          <w:rFonts w:hint="eastAsia" w:ascii="仿宋" w:hAnsi="仿宋" w:eastAsia="仿宋"/>
          <w:sz w:val="32"/>
          <w:szCs w:val="32"/>
        </w:rPr>
        <w:t xml:space="preserve">  </w:t>
      </w:r>
      <w:r>
        <w:rPr>
          <w:rFonts w:hint="eastAsia" w:ascii="黑体" w:hAnsi="黑体" w:eastAsia="黑体"/>
          <w:sz w:val="32"/>
          <w:szCs w:val="32"/>
        </w:rPr>
        <w:t xml:space="preserve">  一、制定的依据和目的意义</w:t>
      </w:r>
    </w:p>
    <w:p>
      <w:pPr>
        <w:spacing w:line="540" w:lineRule="exact"/>
        <w:ind w:firstLine="645"/>
        <w:rPr>
          <w:rFonts w:hint="eastAsia" w:ascii="仿宋" w:hAnsi="仿宋" w:eastAsia="仿宋"/>
          <w:sz w:val="32"/>
          <w:szCs w:val="32"/>
        </w:rPr>
      </w:pPr>
      <w:r>
        <w:rPr>
          <w:rFonts w:hint="eastAsia" w:ascii="仿宋" w:hAnsi="仿宋" w:eastAsia="仿宋"/>
          <w:sz w:val="32"/>
          <w:szCs w:val="32"/>
        </w:rPr>
        <w:t>为适应机电制造</w:t>
      </w:r>
      <w:r>
        <w:rPr>
          <w:rFonts w:hint="eastAsia" w:ascii="仿宋" w:hAnsi="仿宋" w:eastAsia="仿宋"/>
          <w:sz w:val="32"/>
          <w:szCs w:val="32"/>
          <w:lang w:eastAsia="zh-CN"/>
        </w:rPr>
        <w:t>、信息技术</w:t>
      </w:r>
      <w:r>
        <w:rPr>
          <w:rFonts w:hint="eastAsia" w:ascii="仿宋" w:hAnsi="仿宋" w:eastAsia="仿宋"/>
          <w:sz w:val="32"/>
          <w:szCs w:val="32"/>
        </w:rPr>
        <w:t>工程技术不断发展，加强机电制造</w:t>
      </w:r>
      <w:r>
        <w:rPr>
          <w:rFonts w:hint="eastAsia" w:ascii="仿宋" w:hAnsi="仿宋" w:eastAsia="仿宋"/>
          <w:sz w:val="32"/>
          <w:szCs w:val="32"/>
          <w:lang w:eastAsia="zh-CN"/>
        </w:rPr>
        <w:t>、信息技术</w:t>
      </w:r>
      <w:r>
        <w:rPr>
          <w:rFonts w:hint="eastAsia" w:ascii="仿宋" w:hAnsi="仿宋" w:eastAsia="仿宋"/>
          <w:sz w:val="32"/>
          <w:szCs w:val="32"/>
        </w:rPr>
        <w:t>工程技术高层次人才队伍建设，充分发挥正高级工程师在机电制造</w:t>
      </w:r>
      <w:r>
        <w:rPr>
          <w:rFonts w:hint="eastAsia" w:ascii="仿宋" w:hAnsi="仿宋" w:eastAsia="仿宋"/>
          <w:sz w:val="32"/>
          <w:szCs w:val="32"/>
          <w:lang w:eastAsia="zh-CN"/>
        </w:rPr>
        <w:t>、信息技术</w:t>
      </w:r>
      <w:r>
        <w:rPr>
          <w:rFonts w:hint="eastAsia" w:ascii="仿宋" w:hAnsi="仿宋" w:eastAsia="仿宋"/>
          <w:sz w:val="32"/>
          <w:szCs w:val="32"/>
        </w:rPr>
        <w:t>发展创新中的领军作用，激励广大工程技术人员不断进取，促进机电制造</w:t>
      </w:r>
      <w:r>
        <w:rPr>
          <w:rFonts w:hint="eastAsia" w:ascii="仿宋" w:hAnsi="仿宋" w:eastAsia="仿宋"/>
          <w:sz w:val="32"/>
          <w:szCs w:val="32"/>
          <w:lang w:eastAsia="zh-CN"/>
        </w:rPr>
        <w:t>、信息技术</w:t>
      </w:r>
      <w:r>
        <w:rPr>
          <w:rFonts w:hint="eastAsia" w:ascii="仿宋" w:hAnsi="仿宋" w:eastAsia="仿宋"/>
          <w:sz w:val="32"/>
          <w:szCs w:val="32"/>
        </w:rPr>
        <w:t>专业技术资格评价工作的制度化、规范化和科学化，根据国家有关职称制度改革的要求和《关于深化职称制度改革的实施意见（浙委办发〔2018〕4号）》精神，结合机电制造</w:t>
      </w:r>
      <w:r>
        <w:rPr>
          <w:rFonts w:hint="eastAsia" w:ascii="仿宋" w:hAnsi="仿宋" w:eastAsia="仿宋"/>
          <w:sz w:val="32"/>
          <w:szCs w:val="32"/>
          <w:lang w:eastAsia="zh-CN"/>
        </w:rPr>
        <w:t>、信息技术</w:t>
      </w:r>
      <w:r>
        <w:rPr>
          <w:rFonts w:hint="eastAsia" w:ascii="仿宋" w:hAnsi="仿宋" w:eastAsia="仿宋"/>
          <w:sz w:val="32"/>
          <w:szCs w:val="32"/>
        </w:rPr>
        <w:t>行业特点和我省行业实际，特制定此《通知》。《通知》从促进行业规范管理和人才队伍建设要求出发，坚持评价全面、考核刚性、业绩导向，建立以行业评价为主体、机电制造</w:t>
      </w:r>
      <w:r>
        <w:rPr>
          <w:rFonts w:hint="eastAsia" w:ascii="仿宋" w:hAnsi="仿宋" w:eastAsia="仿宋"/>
          <w:sz w:val="32"/>
          <w:szCs w:val="32"/>
          <w:lang w:eastAsia="zh-CN"/>
        </w:rPr>
        <w:t>、信息技术</w:t>
      </w:r>
      <w:r>
        <w:rPr>
          <w:rFonts w:hint="eastAsia" w:ascii="仿宋" w:hAnsi="仿宋" w:eastAsia="仿宋"/>
          <w:sz w:val="32"/>
          <w:szCs w:val="32"/>
        </w:rPr>
        <w:t>专业标准为核心的正高级工程师评价体系，探索实现个人自主申报、业内公正评价、单位择优使用、政府指导监督的社会化评审机制，推进全省机电制造</w:t>
      </w:r>
      <w:r>
        <w:rPr>
          <w:rFonts w:hint="eastAsia" w:ascii="仿宋" w:hAnsi="仿宋" w:eastAsia="仿宋"/>
          <w:sz w:val="32"/>
          <w:szCs w:val="32"/>
          <w:lang w:eastAsia="zh-CN"/>
        </w:rPr>
        <w:t>、信息技术</w:t>
      </w:r>
      <w:r>
        <w:rPr>
          <w:rFonts w:hint="eastAsia" w:ascii="仿宋" w:hAnsi="仿宋" w:eastAsia="仿宋"/>
          <w:sz w:val="32"/>
          <w:szCs w:val="32"/>
        </w:rPr>
        <w:t>专业人才队伍建设、促进机电制造</w:t>
      </w:r>
      <w:r>
        <w:rPr>
          <w:rFonts w:hint="eastAsia" w:ascii="仿宋" w:hAnsi="仿宋" w:eastAsia="仿宋"/>
          <w:sz w:val="32"/>
          <w:szCs w:val="32"/>
          <w:lang w:eastAsia="zh-CN"/>
        </w:rPr>
        <w:t>、信息技术</w:t>
      </w:r>
      <w:r>
        <w:rPr>
          <w:rFonts w:hint="eastAsia" w:ascii="仿宋" w:hAnsi="仿宋" w:eastAsia="仿宋"/>
          <w:sz w:val="32"/>
          <w:szCs w:val="32"/>
        </w:rPr>
        <w:t>行业技术进步和技术管理水平提升。</w:t>
      </w:r>
    </w:p>
    <w:p>
      <w:pPr>
        <w:spacing w:line="540" w:lineRule="exact"/>
        <w:rPr>
          <w:rFonts w:hint="eastAsia" w:ascii="黑体" w:hAnsi="黑体" w:eastAsia="黑体"/>
          <w:sz w:val="32"/>
          <w:szCs w:val="32"/>
        </w:rPr>
      </w:pPr>
      <w:r>
        <w:rPr>
          <w:rFonts w:hint="eastAsia" w:ascii="仿宋" w:hAnsi="仿宋" w:eastAsia="仿宋"/>
          <w:sz w:val="32"/>
          <w:szCs w:val="32"/>
        </w:rPr>
        <w:t xml:space="preserve">   </w:t>
      </w:r>
      <w:r>
        <w:rPr>
          <w:rFonts w:hint="eastAsia" w:ascii="黑体" w:hAnsi="黑体" w:eastAsia="黑体"/>
          <w:sz w:val="32"/>
          <w:szCs w:val="32"/>
        </w:rPr>
        <w:t xml:space="preserve"> 二、主要内容</w:t>
      </w:r>
    </w:p>
    <w:p>
      <w:pPr>
        <w:spacing w:line="540" w:lineRule="exact"/>
        <w:rPr>
          <w:rFonts w:hint="eastAsia" w:ascii="仿宋" w:hAnsi="仿宋" w:eastAsia="仿宋"/>
          <w:sz w:val="32"/>
          <w:szCs w:val="32"/>
        </w:rPr>
      </w:pPr>
      <w:r>
        <w:rPr>
          <w:rFonts w:hint="eastAsia" w:ascii="仿宋" w:hAnsi="仿宋" w:eastAsia="仿宋"/>
          <w:sz w:val="32"/>
          <w:szCs w:val="32"/>
        </w:rPr>
        <w:t xml:space="preserve">    《通知》主要包括机电制造</w:t>
      </w:r>
      <w:r>
        <w:rPr>
          <w:rFonts w:hint="eastAsia" w:ascii="仿宋" w:hAnsi="仿宋" w:eastAsia="仿宋"/>
          <w:sz w:val="32"/>
          <w:szCs w:val="32"/>
          <w:lang w:eastAsia="zh-CN"/>
        </w:rPr>
        <w:t>、信息技术</w:t>
      </w:r>
      <w:r>
        <w:rPr>
          <w:rFonts w:hint="eastAsia" w:ascii="仿宋" w:hAnsi="仿宋" w:eastAsia="仿宋"/>
          <w:sz w:val="32"/>
          <w:szCs w:val="32"/>
        </w:rPr>
        <w:t>专业正高级工程师职务任职资格评审的工作目标、评审的有关要求、评审原则、其他事项四部分。明确设立浙江省机电制造</w:t>
      </w:r>
      <w:r>
        <w:rPr>
          <w:rFonts w:hint="eastAsia" w:ascii="仿宋" w:hAnsi="仿宋" w:eastAsia="仿宋"/>
          <w:sz w:val="32"/>
          <w:szCs w:val="32"/>
          <w:lang w:eastAsia="zh-CN"/>
        </w:rPr>
        <w:t>、信息技术</w:t>
      </w:r>
      <w:r>
        <w:rPr>
          <w:rFonts w:hint="eastAsia" w:ascii="仿宋" w:hAnsi="仿宋" w:eastAsia="仿宋"/>
          <w:sz w:val="32"/>
          <w:szCs w:val="32"/>
        </w:rPr>
        <w:t>专业正高级工程师职务任职资格评审委员会，评审实行单位推荐制，并对专家库组建等有关事项作出了要求。</w:t>
      </w:r>
    </w:p>
    <w:p>
      <w:pPr>
        <w:spacing w:line="540" w:lineRule="exact"/>
        <w:ind w:left="0" w:leftChars="0" w:firstLine="640" w:firstLineChars="200"/>
        <w:rPr>
          <w:rFonts w:hint="eastAsia" w:ascii="仿宋" w:hAnsi="仿宋" w:eastAsia="仿宋"/>
          <w:sz w:val="32"/>
          <w:szCs w:val="32"/>
        </w:rPr>
      </w:pPr>
      <w:r>
        <w:rPr>
          <w:rFonts w:hint="eastAsia" w:ascii="仿宋" w:hAnsi="仿宋" w:eastAsia="仿宋"/>
          <w:sz w:val="32"/>
          <w:szCs w:val="32"/>
        </w:rPr>
        <w:t>后附的</w:t>
      </w:r>
      <w:r>
        <w:rPr>
          <w:rFonts w:hint="eastAsia" w:ascii="仿宋" w:hAnsi="仿宋" w:eastAsia="仿宋" w:cs="仿宋"/>
          <w:kern w:val="2"/>
          <w:sz w:val="32"/>
          <w:szCs w:val="32"/>
          <w:lang w:val="en-US" w:eastAsia="zh-CN" w:bidi="ar"/>
        </w:rPr>
        <w:t>《浙江省机电制造专业正高级工程师职务任职资格评价条件（试行）》（以下简称《机电制造评价条件》）、《浙江省信息技术专业正高级工程师职务任职资格评价条件(试行)》（以下简称《信息技术评价条件》）均为</w:t>
      </w:r>
      <w:r>
        <w:rPr>
          <w:rFonts w:hint="eastAsia" w:ascii="仿宋" w:hAnsi="仿宋" w:eastAsia="仿宋"/>
          <w:sz w:val="32"/>
          <w:szCs w:val="32"/>
        </w:rPr>
        <w:t>四章十六条，主要针对制定的依据和目的意义、适用对象、申报条件、评审条件等进行了详细规定。</w:t>
      </w:r>
    </w:p>
    <w:p>
      <w:pPr>
        <w:spacing w:line="54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（一）总则</w:t>
      </w:r>
    </w:p>
    <w:p>
      <w:pPr>
        <w:spacing w:line="540" w:lineRule="exact"/>
        <w:ind w:firstLine="640"/>
        <w:rPr>
          <w:rFonts w:hint="eastAsia" w:ascii="仿宋" w:hAnsi="仿宋" w:eastAsia="仿宋"/>
          <w:sz w:val="32"/>
          <w:szCs w:val="32"/>
        </w:rPr>
      </w:pPr>
      <w:r>
        <w:rPr>
          <w:rFonts w:hint="eastAsia" w:ascii="仿宋" w:hAnsi="仿宋" w:eastAsia="仿宋"/>
          <w:sz w:val="32"/>
          <w:szCs w:val="32"/>
        </w:rPr>
        <w:t>明确了</w:t>
      </w:r>
      <w:r>
        <w:rPr>
          <w:rFonts w:hint="eastAsia" w:ascii="仿宋" w:hAnsi="仿宋" w:eastAsia="仿宋" w:cs="仿宋"/>
          <w:kern w:val="2"/>
          <w:sz w:val="32"/>
          <w:szCs w:val="32"/>
          <w:lang w:val="en-US" w:eastAsia="zh-CN" w:bidi="ar"/>
        </w:rPr>
        <w:t>《机电制造评价条件》、《信息技术评价条件》</w:t>
      </w:r>
      <w:r>
        <w:rPr>
          <w:rFonts w:hint="eastAsia" w:ascii="仿宋" w:hAnsi="仿宋" w:eastAsia="仿宋"/>
          <w:sz w:val="32"/>
          <w:szCs w:val="32"/>
        </w:rPr>
        <w:t>的制定依据、目的意义及适用对象，指出评价条件适用于浙江省</w:t>
      </w:r>
      <w:r>
        <w:rPr>
          <w:rFonts w:hint="eastAsia" w:ascii="仿宋" w:hAnsi="仿宋" w:eastAsia="仿宋"/>
          <w:kern w:val="0"/>
          <w:sz w:val="32"/>
          <w:szCs w:val="32"/>
        </w:rPr>
        <w:t>从事机电制造</w:t>
      </w:r>
      <w:r>
        <w:rPr>
          <w:rFonts w:hint="eastAsia" w:ascii="仿宋" w:hAnsi="仿宋" w:eastAsia="仿宋"/>
          <w:kern w:val="0"/>
          <w:sz w:val="32"/>
          <w:szCs w:val="32"/>
          <w:lang w:eastAsia="zh-CN"/>
        </w:rPr>
        <w:t>、信息技术</w:t>
      </w:r>
      <w:r>
        <w:rPr>
          <w:rFonts w:hint="eastAsia" w:ascii="仿宋" w:hAnsi="仿宋" w:eastAsia="仿宋"/>
          <w:kern w:val="0"/>
          <w:sz w:val="32"/>
          <w:szCs w:val="32"/>
        </w:rPr>
        <w:t>工作</w:t>
      </w:r>
      <w:r>
        <w:rPr>
          <w:rFonts w:hint="eastAsia" w:ascii="仿宋" w:hAnsi="仿宋" w:eastAsia="仿宋"/>
          <w:sz w:val="32"/>
          <w:szCs w:val="32"/>
        </w:rPr>
        <w:t>的专业技术人员，</w:t>
      </w:r>
      <w:r>
        <w:rPr>
          <w:rFonts w:hint="eastAsia" w:ascii="仿宋" w:hAnsi="仿宋" w:eastAsia="仿宋" w:cs="仿宋"/>
          <w:kern w:val="2"/>
          <w:sz w:val="32"/>
          <w:szCs w:val="32"/>
          <w:lang w:val="en-US" w:eastAsia="zh-CN" w:bidi="ar"/>
        </w:rPr>
        <w:t>机电制造专业</w:t>
      </w:r>
      <w:r>
        <w:rPr>
          <w:rFonts w:hint="eastAsia" w:ascii="仿宋" w:hAnsi="仿宋" w:eastAsia="仿宋"/>
          <w:sz w:val="32"/>
          <w:szCs w:val="32"/>
        </w:rPr>
        <w:t>分为设计开发和生产制造服务两个系列</w:t>
      </w:r>
      <w:r>
        <w:rPr>
          <w:rFonts w:hint="eastAsia" w:ascii="仿宋" w:hAnsi="仿宋" w:eastAsia="仿宋"/>
          <w:sz w:val="32"/>
          <w:szCs w:val="32"/>
          <w:lang w:eastAsia="zh-CN"/>
        </w:rPr>
        <w:t>，</w:t>
      </w:r>
      <w:r>
        <w:rPr>
          <w:rFonts w:hint="eastAsia" w:ascii="仿宋" w:hAnsi="仿宋" w:eastAsia="仿宋" w:cs="仿宋"/>
          <w:kern w:val="2"/>
          <w:sz w:val="32"/>
          <w:szCs w:val="32"/>
          <w:lang w:val="en-US" w:eastAsia="zh-CN" w:bidi="ar"/>
        </w:rPr>
        <w:t>信息技术专业分为</w:t>
      </w:r>
      <w:r>
        <w:rPr>
          <w:rFonts w:hint="eastAsia" w:ascii="仿宋" w:hAnsi="仿宋" w:eastAsia="仿宋"/>
          <w:sz w:val="32"/>
          <w:szCs w:val="32"/>
        </w:rPr>
        <w:t>软件技术、电子技术、信息安全和系统集成</w:t>
      </w:r>
      <w:r>
        <w:rPr>
          <w:rFonts w:hint="eastAsia" w:ascii="仿宋" w:hAnsi="仿宋" w:eastAsia="仿宋"/>
          <w:sz w:val="32"/>
          <w:szCs w:val="32"/>
          <w:lang w:eastAsia="zh-CN"/>
        </w:rPr>
        <w:t>四个</w:t>
      </w:r>
      <w:r>
        <w:rPr>
          <w:rFonts w:hint="eastAsia" w:ascii="仿宋" w:hAnsi="仿宋" w:eastAsia="仿宋"/>
          <w:sz w:val="32"/>
          <w:szCs w:val="32"/>
        </w:rPr>
        <w:t>专业。</w:t>
      </w:r>
    </w:p>
    <w:p>
      <w:pPr>
        <w:spacing w:line="540" w:lineRule="exact"/>
        <w:ind w:firstLine="640"/>
        <w:rPr>
          <w:rFonts w:hint="eastAsia" w:ascii="楷体" w:hAnsi="楷体" w:eastAsia="楷体" w:cs="楷体"/>
          <w:sz w:val="32"/>
          <w:szCs w:val="32"/>
        </w:rPr>
      </w:pPr>
      <w:r>
        <w:rPr>
          <w:rFonts w:hint="eastAsia" w:ascii="楷体" w:hAnsi="楷体" w:eastAsia="楷体" w:cs="楷体"/>
          <w:sz w:val="32"/>
          <w:szCs w:val="32"/>
        </w:rPr>
        <w:t>（二）申报条件</w:t>
      </w:r>
    </w:p>
    <w:p>
      <w:pPr>
        <w:spacing w:line="540" w:lineRule="exact"/>
        <w:ind w:firstLine="640"/>
        <w:rPr>
          <w:rFonts w:hint="eastAsia" w:ascii="仿宋" w:hAnsi="仿宋" w:eastAsia="仿宋"/>
          <w:sz w:val="32"/>
          <w:szCs w:val="32"/>
        </w:rPr>
      </w:pPr>
      <w:r>
        <w:rPr>
          <w:rFonts w:hint="eastAsia" w:ascii="仿宋" w:hAnsi="仿宋" w:eastAsia="仿宋" w:cs="仿宋"/>
          <w:kern w:val="2"/>
          <w:sz w:val="32"/>
          <w:szCs w:val="32"/>
          <w:lang w:val="en-US" w:eastAsia="zh-CN" w:bidi="ar"/>
        </w:rPr>
        <w:t>《机电制造评价条件》、《信息技术评价条件》</w:t>
      </w:r>
      <w:r>
        <w:rPr>
          <w:rFonts w:hint="eastAsia" w:ascii="仿宋" w:hAnsi="仿宋" w:eastAsia="仿宋"/>
          <w:sz w:val="32"/>
          <w:szCs w:val="32"/>
        </w:rPr>
        <w:t>从思想道德条件、资历条件和其他条件三大方面明确了申报人员需要具备的条件。</w:t>
      </w:r>
    </w:p>
    <w:p>
      <w:pPr>
        <w:spacing w:line="540" w:lineRule="exact"/>
        <w:ind w:firstLine="640"/>
        <w:rPr>
          <w:rFonts w:hint="eastAsia" w:ascii="仿宋" w:hAnsi="仿宋" w:eastAsia="仿宋"/>
          <w:sz w:val="32"/>
          <w:szCs w:val="32"/>
        </w:rPr>
      </w:pPr>
      <w:r>
        <w:rPr>
          <w:rFonts w:hint="eastAsia" w:ascii="仿宋" w:hAnsi="仿宋" w:eastAsia="仿宋"/>
          <w:sz w:val="32"/>
          <w:szCs w:val="32"/>
        </w:rPr>
        <w:t>在思想道德上，申报人员应遵守中华人民共和国宪法和法律法规，具有良好的</w:t>
      </w:r>
      <w:r>
        <w:rPr>
          <w:rFonts w:hint="eastAsia" w:ascii="仿宋" w:hAnsi="仿宋" w:eastAsia="仿宋"/>
          <w:sz w:val="32"/>
          <w:szCs w:val="32"/>
          <w:lang w:eastAsia="zh-CN"/>
        </w:rPr>
        <w:t>政治素质、</w:t>
      </w:r>
      <w:r>
        <w:rPr>
          <w:rFonts w:hint="eastAsia" w:ascii="仿宋" w:hAnsi="仿宋" w:eastAsia="仿宋"/>
          <w:sz w:val="32"/>
          <w:szCs w:val="32"/>
        </w:rPr>
        <w:t>职业道德、学术修养和敬业精神，热爱本职工作，履行岗位职责，积极为我省机电制造行业发展服务。</w:t>
      </w:r>
    </w:p>
    <w:p>
      <w:pPr>
        <w:spacing w:line="540" w:lineRule="exact"/>
        <w:ind w:firstLine="640"/>
        <w:rPr>
          <w:rFonts w:hint="eastAsia" w:ascii="仿宋" w:hAnsi="仿宋" w:eastAsia="仿宋" w:cs="仿宋_GB2312"/>
          <w:sz w:val="32"/>
          <w:szCs w:val="32"/>
        </w:rPr>
      </w:pPr>
      <w:r>
        <w:rPr>
          <w:rFonts w:hint="eastAsia" w:ascii="仿宋" w:hAnsi="仿宋" w:eastAsia="仿宋"/>
          <w:sz w:val="32"/>
          <w:szCs w:val="32"/>
        </w:rPr>
        <w:t>在资历上，要求申报人员取得高级工程师职务任职资格后，受聘担任高级工程师职务5年以上；对于转评人员，要求其转评后聘任高级工程师职务满1年，高级职务聘任累计满5年</w:t>
      </w:r>
      <w:r>
        <w:rPr>
          <w:rFonts w:hint="eastAsia" w:ascii="仿宋" w:hAnsi="仿宋" w:eastAsia="仿宋"/>
          <w:sz w:val="32"/>
          <w:szCs w:val="32"/>
          <w:lang w:eastAsia="zh-CN"/>
        </w:rPr>
        <w:t>。</w:t>
      </w:r>
      <w:r>
        <w:rPr>
          <w:rFonts w:hint="eastAsia" w:ascii="仿宋" w:hAnsi="仿宋" w:eastAsia="仿宋" w:cs="仿宋"/>
          <w:kern w:val="2"/>
          <w:sz w:val="32"/>
          <w:szCs w:val="32"/>
          <w:lang w:val="en-US" w:eastAsia="zh-CN" w:bidi="ar"/>
        </w:rPr>
        <w:t>《机电制造评价条件》</w:t>
      </w:r>
      <w:r>
        <w:rPr>
          <w:rFonts w:hint="eastAsia" w:ascii="仿宋" w:hAnsi="仿宋" w:eastAsia="仿宋"/>
          <w:sz w:val="32"/>
          <w:szCs w:val="32"/>
        </w:rPr>
        <w:t>对于不满足资历条件，但取得2项以上标志性业绩成果的申报人员可采用专家（或者行业协会）举荐制，专家必须是</w:t>
      </w:r>
      <w:r>
        <w:rPr>
          <w:rFonts w:hint="eastAsia" w:ascii="仿宋" w:hAnsi="仿宋" w:eastAsia="仿宋" w:cs="仿宋_GB2312"/>
          <w:sz w:val="32"/>
          <w:szCs w:val="32"/>
        </w:rPr>
        <w:t>院士或浙江省特级专家或机电行业省级5A级行业协会</w:t>
      </w:r>
      <w:r>
        <w:rPr>
          <w:rFonts w:hint="eastAsia" w:ascii="仿宋" w:hAnsi="仿宋" w:eastAsia="仿宋"/>
          <w:sz w:val="32"/>
          <w:szCs w:val="32"/>
        </w:rPr>
        <w:t>。</w:t>
      </w:r>
      <w:r>
        <w:rPr>
          <w:rFonts w:hint="eastAsia" w:ascii="仿宋" w:hAnsi="仿宋" w:eastAsia="仿宋" w:cs="仿宋_GB2312"/>
          <w:sz w:val="32"/>
          <w:szCs w:val="32"/>
        </w:rPr>
        <w:t>每个协会和每名专家每年最多可举荐2名申报人员，并为举荐行为负责。</w:t>
      </w:r>
      <w:r>
        <w:rPr>
          <w:rFonts w:hint="eastAsia" w:ascii="仿宋" w:hAnsi="仿宋" w:eastAsia="仿宋" w:cs="仿宋"/>
          <w:kern w:val="2"/>
          <w:sz w:val="32"/>
          <w:szCs w:val="32"/>
          <w:lang w:val="en-US" w:eastAsia="zh-CN" w:bidi="ar"/>
        </w:rPr>
        <w:t>《信息技术评价条件》</w:t>
      </w:r>
      <w:r>
        <w:rPr>
          <w:rFonts w:hint="eastAsia" w:ascii="仿宋" w:hAnsi="仿宋" w:eastAsia="仿宋"/>
          <w:sz w:val="32"/>
          <w:szCs w:val="32"/>
        </w:rPr>
        <w:t>对于不满足资历要求，但业绩显著，取得标志性成果的人员也可</w:t>
      </w:r>
      <w:r>
        <w:rPr>
          <w:rFonts w:hint="eastAsia" w:ascii="仿宋" w:hAnsi="仿宋" w:eastAsia="仿宋"/>
          <w:sz w:val="32"/>
          <w:szCs w:val="32"/>
          <w:lang w:eastAsia="zh-CN"/>
        </w:rPr>
        <w:t>明确了</w:t>
      </w:r>
      <w:r>
        <w:rPr>
          <w:rFonts w:hint="eastAsia" w:ascii="仿宋" w:hAnsi="仿宋" w:eastAsia="仿宋"/>
          <w:sz w:val="32"/>
          <w:szCs w:val="32"/>
        </w:rPr>
        <w:t>申报</w:t>
      </w:r>
      <w:r>
        <w:rPr>
          <w:rFonts w:hint="eastAsia" w:ascii="仿宋" w:hAnsi="仿宋" w:eastAsia="仿宋"/>
          <w:sz w:val="32"/>
          <w:szCs w:val="32"/>
          <w:lang w:eastAsia="zh-CN"/>
        </w:rPr>
        <w:t>条件。另外，</w:t>
      </w:r>
      <w:r>
        <w:rPr>
          <w:rFonts w:ascii="仿宋" w:hAnsi="仿宋" w:eastAsia="仿宋" w:cs="Times New Roman"/>
          <w:kern w:val="2"/>
          <w:sz w:val="32"/>
          <w:szCs w:val="32"/>
          <w:lang w:val="en-US" w:eastAsia="zh-CN" w:bidi="ar-SA"/>
        </w:rPr>
        <w:t>世界技能大赛金牌获得者、中华技能大奖获得者</w:t>
      </w:r>
      <w:r>
        <w:rPr>
          <w:rFonts w:hint="eastAsia" w:ascii="仿宋" w:hAnsi="仿宋" w:eastAsia="仿宋" w:cs="Times New Roman"/>
          <w:kern w:val="2"/>
          <w:sz w:val="32"/>
          <w:szCs w:val="32"/>
          <w:lang w:val="en-US" w:eastAsia="zh-CN" w:bidi="ar-SA"/>
        </w:rPr>
        <w:t>、</w:t>
      </w:r>
      <w:r>
        <w:rPr>
          <w:rFonts w:ascii="仿宋" w:hAnsi="仿宋" w:eastAsia="仿宋" w:cs="Times New Roman"/>
          <w:kern w:val="2"/>
          <w:sz w:val="32"/>
          <w:szCs w:val="32"/>
          <w:lang w:val="en-US" w:eastAsia="zh-CN" w:bidi="ar-SA"/>
        </w:rPr>
        <w:t>享受国务院政府特殊津贴的人员</w:t>
      </w:r>
      <w:r>
        <w:rPr>
          <w:rFonts w:hint="eastAsia" w:ascii="仿宋" w:hAnsi="仿宋" w:eastAsia="仿宋" w:cs="Times New Roman"/>
          <w:kern w:val="2"/>
          <w:sz w:val="32"/>
          <w:szCs w:val="32"/>
          <w:lang w:val="en-US" w:eastAsia="zh-CN" w:bidi="ar-SA"/>
        </w:rPr>
        <w:t>也可直接申报。</w:t>
      </w:r>
    </w:p>
    <w:p>
      <w:pPr>
        <w:spacing w:line="540" w:lineRule="exact"/>
        <w:ind w:firstLine="640"/>
        <w:rPr>
          <w:rFonts w:hint="eastAsia" w:ascii="仿宋" w:hAnsi="仿宋" w:eastAsia="仿宋"/>
          <w:sz w:val="32"/>
          <w:szCs w:val="32"/>
        </w:rPr>
      </w:pPr>
      <w:r>
        <w:rPr>
          <w:rFonts w:hint="eastAsia" w:ascii="仿宋" w:hAnsi="仿宋" w:eastAsia="仿宋"/>
          <w:sz w:val="32"/>
          <w:szCs w:val="32"/>
        </w:rPr>
        <w:t>其他条件主要要求申报人员近5年年度考核为合格（或称职）以上，且按要求参加相关部门组织的继续教育，并达到专业技术人员继续教育相应学时规定。</w:t>
      </w:r>
    </w:p>
    <w:p>
      <w:pPr>
        <w:spacing w:line="540" w:lineRule="exact"/>
        <w:ind w:firstLine="640"/>
        <w:rPr>
          <w:rFonts w:hint="eastAsia" w:ascii="楷体" w:hAnsi="楷体" w:eastAsia="楷体" w:cs="楷体"/>
          <w:sz w:val="32"/>
          <w:szCs w:val="32"/>
        </w:rPr>
      </w:pPr>
      <w:r>
        <w:rPr>
          <w:rFonts w:hint="eastAsia" w:ascii="楷体" w:hAnsi="楷体" w:eastAsia="楷体" w:cs="楷体"/>
          <w:sz w:val="32"/>
          <w:szCs w:val="32"/>
        </w:rPr>
        <w:t>（三）评审条件</w:t>
      </w:r>
    </w:p>
    <w:p>
      <w:pPr>
        <w:spacing w:line="540" w:lineRule="exact"/>
        <w:ind w:firstLine="640"/>
        <w:rPr>
          <w:rFonts w:hint="eastAsia" w:ascii="仿宋" w:hAnsi="仿宋" w:eastAsia="仿宋"/>
          <w:sz w:val="32"/>
          <w:szCs w:val="32"/>
        </w:rPr>
      </w:pPr>
      <w:r>
        <w:rPr>
          <w:rFonts w:hint="eastAsia" w:ascii="仿宋" w:hAnsi="仿宋" w:eastAsia="仿宋" w:cs="仿宋"/>
          <w:kern w:val="2"/>
          <w:sz w:val="32"/>
          <w:szCs w:val="32"/>
          <w:lang w:val="en-US" w:eastAsia="zh-CN" w:bidi="ar"/>
        </w:rPr>
        <w:t>《机电制造评价条件》</w:t>
      </w:r>
      <w:r>
        <w:rPr>
          <w:rFonts w:hint="eastAsia" w:ascii="仿宋" w:hAnsi="仿宋" w:eastAsia="仿宋"/>
          <w:sz w:val="32"/>
          <w:szCs w:val="32"/>
        </w:rPr>
        <w:t>提出从专业理论水平与能力、专业工作业绩和论文、著作条件三方面对申报人员进行评定</w:t>
      </w:r>
      <w:r>
        <w:rPr>
          <w:rFonts w:hint="eastAsia" w:ascii="仿宋" w:hAnsi="仿宋" w:eastAsia="仿宋"/>
          <w:sz w:val="32"/>
          <w:szCs w:val="32"/>
          <w:lang w:eastAsia="zh-CN"/>
        </w:rPr>
        <w:t>，</w:t>
      </w:r>
      <w:r>
        <w:rPr>
          <w:rFonts w:hint="eastAsia" w:ascii="仿宋" w:hAnsi="仿宋" w:eastAsia="仿宋"/>
          <w:sz w:val="32"/>
          <w:szCs w:val="32"/>
        </w:rPr>
        <w:t>《</w:t>
      </w:r>
      <w:r>
        <w:rPr>
          <w:rFonts w:hint="eastAsia" w:ascii="仿宋" w:hAnsi="仿宋" w:eastAsia="仿宋"/>
          <w:sz w:val="32"/>
          <w:szCs w:val="32"/>
          <w:lang w:eastAsia="zh-CN"/>
        </w:rPr>
        <w:t>信息技术</w:t>
      </w:r>
      <w:r>
        <w:rPr>
          <w:rFonts w:hint="eastAsia" w:ascii="仿宋" w:hAnsi="仿宋" w:eastAsia="仿宋"/>
          <w:sz w:val="32"/>
          <w:szCs w:val="32"/>
        </w:rPr>
        <w:t>评价条件》提出从专业理论水平与能力、专业技术工作经历与能力、专业技术工作业绩三方面对申报人员进行评定。</w:t>
      </w:r>
    </w:p>
    <w:p>
      <w:pPr>
        <w:spacing w:line="540" w:lineRule="exact"/>
        <w:ind w:firstLine="640"/>
        <w:rPr>
          <w:rFonts w:hint="eastAsia" w:ascii="仿宋" w:hAnsi="仿宋" w:eastAsia="仿宋"/>
          <w:color w:val="000000"/>
          <w:sz w:val="32"/>
          <w:szCs w:val="32"/>
        </w:rPr>
      </w:pPr>
      <w:r>
        <w:rPr>
          <w:rFonts w:hint="eastAsia" w:ascii="仿宋" w:hAnsi="仿宋" w:eastAsia="仿宋"/>
          <w:sz w:val="32"/>
          <w:szCs w:val="32"/>
        </w:rPr>
        <w:t>在专业理论水平与能力上，</w:t>
      </w:r>
      <w:r>
        <w:rPr>
          <w:rFonts w:hint="eastAsia" w:ascii="仿宋" w:hAnsi="仿宋" w:eastAsia="仿宋" w:cs="仿宋"/>
          <w:kern w:val="2"/>
          <w:sz w:val="32"/>
          <w:szCs w:val="32"/>
          <w:lang w:val="en-US" w:eastAsia="zh-CN" w:bidi="ar"/>
        </w:rPr>
        <w:t>《机电制造评价条件》、</w:t>
      </w:r>
      <w:r>
        <w:rPr>
          <w:rFonts w:hint="eastAsia" w:ascii="仿宋" w:hAnsi="仿宋" w:eastAsia="仿宋"/>
          <w:sz w:val="32"/>
          <w:szCs w:val="32"/>
        </w:rPr>
        <w:t>《</w:t>
      </w:r>
      <w:r>
        <w:rPr>
          <w:rFonts w:hint="eastAsia" w:ascii="仿宋" w:hAnsi="仿宋" w:eastAsia="仿宋"/>
          <w:sz w:val="32"/>
          <w:szCs w:val="32"/>
          <w:lang w:eastAsia="zh-CN"/>
        </w:rPr>
        <w:t>信息技术</w:t>
      </w:r>
      <w:r>
        <w:rPr>
          <w:rFonts w:hint="eastAsia" w:ascii="仿宋" w:hAnsi="仿宋" w:eastAsia="仿宋"/>
          <w:sz w:val="32"/>
          <w:szCs w:val="32"/>
        </w:rPr>
        <w:t>评价条件》</w:t>
      </w:r>
      <w:r>
        <w:rPr>
          <w:rFonts w:hint="eastAsia" w:ascii="仿宋" w:hAnsi="仿宋" w:eastAsia="仿宋"/>
          <w:sz w:val="32"/>
          <w:szCs w:val="32"/>
          <w:lang w:eastAsia="zh-CN"/>
        </w:rPr>
        <w:t>均</w:t>
      </w:r>
      <w:r>
        <w:rPr>
          <w:rFonts w:hint="eastAsia" w:ascii="仿宋" w:hAnsi="仿宋" w:eastAsia="仿宋"/>
          <w:sz w:val="32"/>
          <w:szCs w:val="32"/>
        </w:rPr>
        <w:t>要求申报人员</w:t>
      </w:r>
      <w:r>
        <w:rPr>
          <w:rFonts w:hint="eastAsia" w:ascii="仿宋" w:hAnsi="仿宋" w:eastAsia="仿宋"/>
          <w:color w:val="000000"/>
          <w:sz w:val="32"/>
          <w:szCs w:val="32"/>
        </w:rPr>
        <w:t>具有系统、扎实的本专业理论知识，对所从事的本专业领域有深入的研究和创见，全面掌握本专业有关的技术标准、技术规范和技术规程的制订，具备技术经济评价及市场前景分析能力和指导本专业高中级专业技术人员的能力及相关经历。</w:t>
      </w:r>
    </w:p>
    <w:p>
      <w:pPr>
        <w:keepNext w:val="0"/>
        <w:keepLines w:val="0"/>
        <w:pageBreakBefore w:val="0"/>
        <w:kinsoku/>
        <w:wordWrap/>
        <w:overflowPunct/>
        <w:topLinePunct w:val="0"/>
        <w:autoSpaceDE/>
        <w:autoSpaceDN/>
        <w:bidi w:val="0"/>
        <w:adjustRightInd/>
        <w:snapToGrid/>
        <w:spacing w:beforeAutospacing="0" w:afterAutospacing="0" w:line="540" w:lineRule="exact"/>
        <w:ind w:firstLine="640"/>
        <w:textAlignment w:val="auto"/>
        <w:outlineLvl w:val="9"/>
        <w:rPr>
          <w:rFonts w:hint="eastAsia" w:ascii="仿宋" w:hAnsi="仿宋" w:eastAsia="仿宋"/>
          <w:sz w:val="32"/>
          <w:szCs w:val="32"/>
        </w:rPr>
      </w:pPr>
      <w:r>
        <w:rPr>
          <w:rFonts w:hint="eastAsia" w:ascii="仿宋" w:hAnsi="仿宋" w:eastAsia="仿宋" w:cs="仿宋"/>
          <w:kern w:val="2"/>
          <w:sz w:val="32"/>
          <w:szCs w:val="32"/>
          <w:lang w:val="en-US" w:eastAsia="zh-CN" w:bidi="ar"/>
        </w:rPr>
        <w:t>《机电制造评价条件》</w:t>
      </w:r>
      <w:r>
        <w:rPr>
          <w:rFonts w:hint="eastAsia" w:ascii="仿宋" w:hAnsi="仿宋" w:eastAsia="仿宋"/>
          <w:sz w:val="32"/>
          <w:szCs w:val="32"/>
        </w:rPr>
        <w:t>专业工作业绩主要考察申报人员在科技成果奖、技术发明专利、标准制定、</w:t>
      </w:r>
      <w:r>
        <w:rPr>
          <w:rFonts w:hint="eastAsia" w:ascii="仿宋" w:hAnsi="仿宋" w:eastAsia="仿宋" w:cs="仿宋_GB2312"/>
          <w:sz w:val="32"/>
          <w:szCs w:val="32"/>
        </w:rPr>
        <w:t>重大项目、课题、科研实施情况以及行业技术改造等先进技术成果推广应用等</w:t>
      </w:r>
      <w:r>
        <w:rPr>
          <w:rFonts w:hint="eastAsia" w:ascii="仿宋" w:hAnsi="仿宋" w:eastAsia="仿宋"/>
          <w:sz w:val="32"/>
          <w:szCs w:val="32"/>
        </w:rPr>
        <w:t>方面的业绩，具体条件共分8项，具备4项以上即可。论文、著作条件根据专业学术期刊分类共分4项，满足1项以上即可。</w:t>
      </w:r>
    </w:p>
    <w:p>
      <w:pPr>
        <w:keepNext w:val="0"/>
        <w:keepLines w:val="0"/>
        <w:pageBreakBefore w:val="0"/>
        <w:kinsoku/>
        <w:wordWrap/>
        <w:overflowPunct/>
        <w:topLinePunct w:val="0"/>
        <w:autoSpaceDE/>
        <w:autoSpaceDN/>
        <w:bidi w:val="0"/>
        <w:adjustRightInd/>
        <w:snapToGrid/>
        <w:spacing w:beforeAutospacing="0" w:afterAutospacing="0" w:line="540" w:lineRule="exact"/>
        <w:ind w:firstLine="640"/>
        <w:textAlignment w:val="auto"/>
        <w:outlineLvl w:val="9"/>
        <w:rPr>
          <w:rFonts w:ascii="仿宋" w:hAnsi="仿宋" w:eastAsia="仿宋"/>
          <w:sz w:val="32"/>
          <w:szCs w:val="32"/>
        </w:rPr>
      </w:pPr>
      <w:r>
        <w:rPr>
          <w:rFonts w:hint="eastAsia" w:ascii="仿宋" w:hAnsi="仿宋" w:eastAsia="仿宋" w:cs="仿宋"/>
          <w:kern w:val="2"/>
          <w:sz w:val="32"/>
          <w:szCs w:val="32"/>
          <w:lang w:val="en-US" w:eastAsia="zh-CN" w:bidi="ar"/>
        </w:rPr>
        <w:t>《信息技术评价条件》</w:t>
      </w:r>
      <w:r>
        <w:rPr>
          <w:rFonts w:hint="eastAsia" w:ascii="Times New Roman" w:hAnsi="Times New Roman" w:eastAsia="仿宋_GB2312" w:cs="Times New Roman"/>
          <w:bCs/>
          <w:color w:val="000000"/>
          <w:sz w:val="32"/>
          <w:szCs w:val="32"/>
        </w:rPr>
        <w:t>专业技术工作经历与能力</w:t>
      </w:r>
      <w:r>
        <w:rPr>
          <w:rFonts w:hint="eastAsia" w:ascii="仿宋" w:hAnsi="仿宋" w:eastAsia="仿宋"/>
          <w:sz w:val="32"/>
          <w:szCs w:val="32"/>
        </w:rPr>
        <w:t>主要考察申报人员在项目、产品开发、技术改造等方面的工作经历，具体条件共分为八大小点，满足其中之一即可。专业技术工作业绩主要考察申报人员在科技获奖成果、发明专利、标准制定、项目/产品开发和学术论著等方面的成绩，具体条件共分为十三小点，具备条件（一）、（二）、（三）之一，或条件（四）至（十三）中的三条以上即可。</w:t>
      </w:r>
    </w:p>
    <w:p>
      <w:pPr>
        <w:spacing w:line="540" w:lineRule="exact"/>
        <w:ind w:firstLine="640"/>
        <w:rPr>
          <w:rFonts w:hint="eastAsia" w:ascii="楷体" w:hAnsi="楷体" w:eastAsia="楷体" w:cs="楷体"/>
          <w:sz w:val="32"/>
          <w:szCs w:val="32"/>
        </w:rPr>
      </w:pPr>
      <w:r>
        <w:rPr>
          <w:rFonts w:hint="eastAsia" w:ascii="楷体" w:hAnsi="楷体" w:eastAsia="楷体" w:cs="楷体"/>
          <w:sz w:val="32"/>
          <w:szCs w:val="32"/>
        </w:rPr>
        <w:t>（四）附则</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eastAsia="zh-CN"/>
        </w:rPr>
        <w:t>附则中</w:t>
      </w:r>
      <w:r>
        <w:rPr>
          <w:rFonts w:hint="eastAsia" w:ascii="仿宋" w:hAnsi="仿宋" w:eastAsia="仿宋"/>
          <w:sz w:val="32"/>
          <w:szCs w:val="32"/>
        </w:rPr>
        <w:t>明确提出，对于符合</w:t>
      </w:r>
      <w:r>
        <w:rPr>
          <w:rFonts w:hint="eastAsia" w:ascii="仿宋" w:hAnsi="仿宋" w:eastAsia="仿宋"/>
          <w:color w:val="000000"/>
          <w:sz w:val="32"/>
          <w:szCs w:val="32"/>
        </w:rPr>
        <w:t>第六条</w:t>
      </w:r>
      <w:r>
        <w:rPr>
          <w:rFonts w:hint="eastAsia" w:ascii="仿宋" w:hAnsi="仿宋" w:eastAsia="仿宋" w:cs="仿宋"/>
          <w:bCs/>
          <w:color w:val="000000"/>
          <w:sz w:val="32"/>
          <w:szCs w:val="32"/>
        </w:rPr>
        <w:t>（二）</w:t>
      </w:r>
      <w:r>
        <w:rPr>
          <w:rFonts w:hint="eastAsia" w:ascii="宋体" w:hAnsi="宋体" w:eastAsia="宋体" w:cs="宋体"/>
          <w:bCs/>
          <w:color w:val="000000"/>
          <w:sz w:val="32"/>
          <w:szCs w:val="32"/>
        </w:rPr>
        <w:t>～</w:t>
      </w:r>
      <w:r>
        <w:rPr>
          <w:rFonts w:hint="eastAsia" w:ascii="仿宋" w:hAnsi="仿宋" w:eastAsia="仿宋" w:cs="仿宋"/>
          <w:bCs/>
          <w:color w:val="000000"/>
          <w:sz w:val="32"/>
          <w:szCs w:val="32"/>
          <w:lang w:eastAsia="zh-CN"/>
        </w:rPr>
        <w:t>（六）</w:t>
      </w:r>
      <w:r>
        <w:rPr>
          <w:rFonts w:hint="eastAsia" w:ascii="仿宋" w:hAnsi="仿宋" w:eastAsia="仿宋"/>
          <w:color w:val="000000"/>
          <w:sz w:val="32"/>
          <w:szCs w:val="32"/>
        </w:rPr>
        <w:t>条件的评审对象，均需参加省统一组织的专家面试答辩，面试答辩成绩为评审重要依据之一。</w:t>
      </w:r>
      <w:r>
        <w:rPr>
          <w:rFonts w:hint="eastAsia" w:ascii="仿宋" w:hAnsi="仿宋" w:eastAsia="仿宋"/>
          <w:sz w:val="32"/>
          <w:szCs w:val="32"/>
        </w:rPr>
        <w:t>其他评审对象，评委会视情进行面试答辩或实地考察。</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2、申报人员需提供与申报专业相关联，并且为担任高级工程师职务后或近5年所取得的工作能力、工作业绩、科研成果、论文论著等相应佐证材料。</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3、对于伪造、变造证件、证明，提交虚假材料，有违纪违法行为或其他违反评审规定的行为，取消申报人员评审资格，并从次年起3年内不得再申报正高级工程师资格评审。</w:t>
      </w:r>
    </w:p>
    <w:p>
      <w:pPr>
        <w:spacing w:line="54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4、</w:t>
      </w:r>
      <w:r>
        <w:rPr>
          <w:rFonts w:hint="eastAsia" w:ascii="仿宋" w:hAnsi="仿宋" w:eastAsia="仿宋"/>
          <w:sz w:val="32"/>
          <w:szCs w:val="32"/>
          <w:lang w:eastAsia="zh-CN"/>
        </w:rPr>
        <w:t>附则当中对</w:t>
      </w:r>
      <w:r>
        <w:rPr>
          <w:rFonts w:hint="eastAsia" w:ascii="仿宋" w:hAnsi="仿宋" w:eastAsia="仿宋"/>
          <w:sz w:val="32"/>
          <w:szCs w:val="32"/>
        </w:rPr>
        <w:t>有关词语或概念的特定解释</w:t>
      </w:r>
      <w:r>
        <w:rPr>
          <w:rFonts w:hint="eastAsia" w:ascii="仿宋" w:hAnsi="仿宋" w:eastAsia="仿宋"/>
          <w:sz w:val="32"/>
          <w:szCs w:val="32"/>
          <w:lang w:eastAsia="zh-CN"/>
        </w:rPr>
        <w:t>进行了详细说明。</w:t>
      </w:r>
    </w:p>
    <w:p>
      <w:pPr>
        <w:spacing w:line="540" w:lineRule="exact"/>
        <w:rPr>
          <w:rFonts w:hint="eastAsia" w:ascii="黑体" w:hAnsi="黑体" w:eastAsia="黑体"/>
          <w:sz w:val="32"/>
          <w:szCs w:val="32"/>
        </w:rPr>
      </w:pPr>
      <w:r>
        <w:rPr>
          <w:rFonts w:hint="eastAsia" w:ascii="仿宋" w:hAnsi="仿宋" w:eastAsia="仿宋"/>
          <w:sz w:val="32"/>
          <w:szCs w:val="32"/>
        </w:rPr>
        <w:t xml:space="preserve">  </w:t>
      </w:r>
      <w:r>
        <w:rPr>
          <w:rFonts w:hint="eastAsia" w:ascii="黑体" w:hAnsi="黑体" w:eastAsia="黑体"/>
          <w:sz w:val="32"/>
          <w:szCs w:val="32"/>
        </w:rPr>
        <w:t xml:space="preserve">  三、解读机关、解读人及联系方式</w:t>
      </w:r>
    </w:p>
    <w:p>
      <w:pPr>
        <w:spacing w:line="540" w:lineRule="exact"/>
        <w:rPr>
          <w:rFonts w:hint="eastAsia" w:ascii="仿宋" w:hAnsi="仿宋" w:eastAsia="仿宋"/>
          <w:sz w:val="32"/>
          <w:szCs w:val="32"/>
        </w:rPr>
      </w:pPr>
      <w:r>
        <w:rPr>
          <w:rFonts w:hint="eastAsia" w:ascii="仿宋" w:hAnsi="仿宋" w:eastAsia="仿宋"/>
          <w:sz w:val="32"/>
          <w:szCs w:val="32"/>
        </w:rPr>
        <w:t xml:space="preserve">    解读机关：浙江省经济和信息化厅，解读人：岑迪留，联系方式：0571-87059444</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816"/>
    <w:rsid w:val="0007191A"/>
    <w:rsid w:val="00110CCC"/>
    <w:rsid w:val="002953EF"/>
    <w:rsid w:val="002C65A6"/>
    <w:rsid w:val="003825A2"/>
    <w:rsid w:val="00444B2B"/>
    <w:rsid w:val="004B4270"/>
    <w:rsid w:val="004E5A17"/>
    <w:rsid w:val="005D7380"/>
    <w:rsid w:val="006E1D2D"/>
    <w:rsid w:val="00762783"/>
    <w:rsid w:val="00776E3C"/>
    <w:rsid w:val="007E4F22"/>
    <w:rsid w:val="008E030F"/>
    <w:rsid w:val="00976F94"/>
    <w:rsid w:val="00980985"/>
    <w:rsid w:val="00A42754"/>
    <w:rsid w:val="00B616FF"/>
    <w:rsid w:val="00D36816"/>
    <w:rsid w:val="00DC3393"/>
    <w:rsid w:val="00E23826"/>
    <w:rsid w:val="00E86980"/>
    <w:rsid w:val="00EF0BE0"/>
    <w:rsid w:val="00F42403"/>
    <w:rsid w:val="03750ECD"/>
    <w:rsid w:val="04C84CB7"/>
    <w:rsid w:val="0DB867EA"/>
    <w:rsid w:val="37663CF8"/>
    <w:rsid w:val="37A9668D"/>
    <w:rsid w:val="4167249E"/>
    <w:rsid w:val="4E1671B3"/>
    <w:rsid w:val="6C3932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331</Words>
  <Characters>1887</Characters>
  <Lines>15</Lines>
  <Paragraphs>4</Paragraphs>
  <TotalTime>0</TotalTime>
  <ScaleCrop>false</ScaleCrop>
  <LinksUpToDate>false</LinksUpToDate>
  <CharactersWithSpaces>2214</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2019-07-16T12:12:00Z</dcterms:created>
  <dc:creator>岑迪留</dc:creator>
  <cp:lastModifiedBy>岑迪留</cp:lastModifiedBy>
  <dcterms:modified xsi:type="dcterms:W3CDTF">2019-09-02T08:10:49Z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